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REPUBLIKA HRVATSKA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OPĆINA VELIKI BUKOVEC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KLASA: 400-0</w:t>
      </w:r>
      <w:r w:rsidR="00B523F6">
        <w:rPr>
          <w:color w:val="000000"/>
          <w:lang w:val="de-DE"/>
        </w:rPr>
        <w:t>8</w:t>
      </w:r>
      <w:r w:rsidRPr="00901AC6">
        <w:rPr>
          <w:color w:val="000000"/>
          <w:lang w:val="de-DE"/>
        </w:rPr>
        <w:t>/19-01/01</w:t>
      </w:r>
    </w:p>
    <w:p w:rsidR="000F76EA" w:rsidRPr="00901AC6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901AC6">
        <w:rPr>
          <w:color w:val="000000"/>
          <w:lang w:val="de-DE"/>
        </w:rPr>
        <w:t>URBROJ: 2186/028-03-</w:t>
      </w:r>
      <w:r w:rsidR="00D67CEB">
        <w:rPr>
          <w:color w:val="000000"/>
          <w:lang w:val="de-DE"/>
        </w:rPr>
        <w:t>20</w:t>
      </w:r>
      <w:r w:rsidRPr="00901AC6">
        <w:rPr>
          <w:color w:val="000000"/>
          <w:lang w:val="de-DE"/>
        </w:rPr>
        <w:t>-</w:t>
      </w:r>
      <w:r w:rsidR="001A4B03">
        <w:rPr>
          <w:color w:val="000000"/>
          <w:lang w:val="de-DE"/>
        </w:rPr>
        <w:t>7</w:t>
      </w:r>
    </w:p>
    <w:p w:rsidR="00606EB2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MB: 02676583</w:t>
      </w:r>
    </w:p>
    <w:p w:rsidR="00606EB2" w:rsidRDefault="001436E7">
      <w:pPr>
        <w:pStyle w:val="Standard"/>
        <w:rPr>
          <w:rFonts w:cs="Tahoma"/>
          <w:sz w:val="26"/>
          <w:szCs w:val="26"/>
          <w:lang w:val="de-DE"/>
        </w:rPr>
      </w:pPr>
      <w:r>
        <w:rPr>
          <w:rFonts w:cs="Tahoma"/>
          <w:sz w:val="26"/>
          <w:szCs w:val="26"/>
          <w:lang w:val="de-DE"/>
        </w:rPr>
        <w:t>OIB: 09571757651</w:t>
      </w:r>
    </w:p>
    <w:p w:rsidR="00606EB2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>
        <w:rPr>
          <w:rFonts w:cs="Tahoma"/>
          <w:color w:val="000000"/>
          <w:sz w:val="26"/>
          <w:szCs w:val="26"/>
          <w:lang w:val="de-DE"/>
        </w:rPr>
        <w:t>: 31317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Šifra</w:t>
      </w:r>
      <w:proofErr w:type="spellEnd"/>
      <w:r>
        <w:rPr>
          <w:rFonts w:cs="Tahoma"/>
          <w:sz w:val="26"/>
          <w:szCs w:val="26"/>
          <w:lang w:val="en-US"/>
        </w:rPr>
        <w:t xml:space="preserve"> </w:t>
      </w:r>
      <w:proofErr w:type="spellStart"/>
      <w:r>
        <w:rPr>
          <w:rFonts w:cs="Tahoma"/>
          <w:sz w:val="26"/>
          <w:szCs w:val="26"/>
          <w:lang w:val="en-US"/>
        </w:rPr>
        <w:t>općine</w:t>
      </w:r>
      <w:proofErr w:type="spellEnd"/>
      <w:r>
        <w:rPr>
          <w:rFonts w:cs="Tahoma"/>
          <w:sz w:val="26"/>
          <w:szCs w:val="26"/>
          <w:lang w:val="en-US"/>
        </w:rPr>
        <w:t>: 558</w:t>
      </w:r>
    </w:p>
    <w:p w:rsidR="00606EB2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Razina</w:t>
      </w:r>
      <w:proofErr w:type="spellEnd"/>
      <w:r>
        <w:rPr>
          <w:rFonts w:cs="Tahoma"/>
          <w:sz w:val="26"/>
          <w:szCs w:val="26"/>
          <w:lang w:val="en-US"/>
        </w:rPr>
        <w:t>: 22</w:t>
      </w:r>
      <w:r w:rsidR="00D0748E">
        <w:rPr>
          <w:rFonts w:cs="Tahoma"/>
          <w:sz w:val="26"/>
          <w:szCs w:val="26"/>
          <w:lang w:val="en-US"/>
        </w:rPr>
        <w:t>,23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Razdjel</w:t>
      </w:r>
      <w:proofErr w:type="spellEnd"/>
      <w:r>
        <w:rPr>
          <w:rFonts w:cs="Tahoma"/>
          <w:sz w:val="26"/>
          <w:szCs w:val="26"/>
          <w:lang w:val="en-US"/>
        </w:rPr>
        <w:t>:</w:t>
      </w:r>
      <w:r w:rsidR="00901AC6">
        <w:rPr>
          <w:rFonts w:cs="Tahoma"/>
          <w:sz w:val="26"/>
          <w:szCs w:val="26"/>
          <w:lang w:val="en-US"/>
        </w:rPr>
        <w:t xml:space="preserve"> </w:t>
      </w:r>
      <w:r>
        <w:rPr>
          <w:rFonts w:cs="Tahoma"/>
          <w:sz w:val="26"/>
          <w:szCs w:val="26"/>
          <w:lang w:val="en-US"/>
        </w:rPr>
        <w:t>000</w:t>
      </w:r>
    </w:p>
    <w:p w:rsidR="00606EB2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Šifra</w:t>
      </w:r>
      <w:proofErr w:type="spellEnd"/>
      <w:r>
        <w:rPr>
          <w:rFonts w:cs="Tahoma"/>
          <w:sz w:val="26"/>
          <w:szCs w:val="26"/>
          <w:lang w:val="en-US"/>
        </w:rPr>
        <w:t xml:space="preserve"> </w:t>
      </w:r>
      <w:proofErr w:type="spellStart"/>
      <w:r>
        <w:rPr>
          <w:rFonts w:cs="Tahoma"/>
          <w:sz w:val="26"/>
          <w:szCs w:val="26"/>
          <w:lang w:val="en-US"/>
        </w:rPr>
        <w:t>djelatnosti</w:t>
      </w:r>
      <w:proofErr w:type="spellEnd"/>
      <w:r>
        <w:rPr>
          <w:rFonts w:cs="Tahoma"/>
          <w:sz w:val="26"/>
          <w:szCs w:val="26"/>
          <w:lang w:val="en-US"/>
        </w:rPr>
        <w:t>:</w:t>
      </w:r>
      <w:r w:rsidR="001436E7">
        <w:rPr>
          <w:rFonts w:cs="Tahoma"/>
          <w:sz w:val="26"/>
          <w:szCs w:val="26"/>
          <w:lang w:val="en-US"/>
        </w:rPr>
        <w:t xml:space="preserve"> 8411</w:t>
      </w:r>
    </w:p>
    <w:p w:rsidR="00606EB2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>
        <w:rPr>
          <w:rFonts w:cs="Tahoma"/>
          <w:sz w:val="26"/>
          <w:szCs w:val="26"/>
          <w:lang w:val="en-US"/>
        </w:rPr>
        <w:t>Žiro</w:t>
      </w:r>
      <w:proofErr w:type="spellEnd"/>
      <w:r>
        <w:rPr>
          <w:rFonts w:cs="Tahoma"/>
          <w:sz w:val="26"/>
          <w:szCs w:val="26"/>
          <w:lang w:val="en-US"/>
        </w:rPr>
        <w:t xml:space="preserve"> – </w:t>
      </w:r>
      <w:proofErr w:type="spellStart"/>
      <w:r>
        <w:rPr>
          <w:rFonts w:cs="Tahoma"/>
          <w:sz w:val="26"/>
          <w:szCs w:val="26"/>
          <w:lang w:val="en-US"/>
        </w:rPr>
        <w:t>račun</w:t>
      </w:r>
      <w:proofErr w:type="spellEnd"/>
      <w:r>
        <w:rPr>
          <w:rFonts w:cs="Tahoma"/>
          <w:sz w:val="26"/>
          <w:szCs w:val="26"/>
          <w:lang w:val="en-US"/>
        </w:rPr>
        <w:t>: HR3723900011855800004</w:t>
      </w:r>
    </w:p>
    <w:p w:rsidR="00606EB2" w:rsidRDefault="00606EB2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:rsidR="00606EB2" w:rsidRPr="00492434" w:rsidRDefault="001436E7">
      <w:pPr>
        <w:jc w:val="center"/>
      </w:pPr>
      <w:r w:rsidRPr="00492434">
        <w:t xml:space="preserve">BILJEŠKE UZ FINANCIJSKI IZVJEŠTAJ – OBRAZAC </w:t>
      </w:r>
      <w:r w:rsidRPr="00735841">
        <w:rPr>
          <w:b/>
          <w:bCs/>
        </w:rPr>
        <w:t>PR- RAS i OBVEZE</w:t>
      </w:r>
    </w:p>
    <w:p w:rsidR="00606EB2" w:rsidRPr="00492434" w:rsidRDefault="001436E7">
      <w:pPr>
        <w:jc w:val="center"/>
      </w:pPr>
      <w:r w:rsidRPr="00492434">
        <w:t>za razdoblje od 01.01.201</w:t>
      </w:r>
      <w:r w:rsidR="00E0629C" w:rsidRPr="00492434">
        <w:t>9</w:t>
      </w:r>
      <w:r w:rsidRPr="00492434">
        <w:t>.  do 3</w:t>
      </w:r>
      <w:r w:rsidR="00D0748E">
        <w:t>1</w:t>
      </w:r>
      <w:r w:rsidR="00E0629C" w:rsidRPr="00492434">
        <w:t>.</w:t>
      </w:r>
      <w:r w:rsidR="00D0748E">
        <w:t>12</w:t>
      </w:r>
      <w:r w:rsidRPr="00492434">
        <w:t>.201</w:t>
      </w:r>
      <w:r w:rsidR="00E0629C" w:rsidRPr="00492434">
        <w:t>9</w:t>
      </w:r>
      <w:r w:rsidRPr="00492434">
        <w:t>. godine</w:t>
      </w:r>
    </w:p>
    <w:p w:rsidR="00606EB2" w:rsidRPr="00492434" w:rsidRDefault="00606EB2">
      <w:pPr>
        <w:jc w:val="center"/>
      </w:pPr>
    </w:p>
    <w:p w:rsidR="00606EB2" w:rsidRPr="00492434" w:rsidRDefault="00606EB2">
      <w:pPr>
        <w:pStyle w:val="Naslov1"/>
        <w:tabs>
          <w:tab w:val="left" w:pos="0"/>
        </w:tabs>
        <w:jc w:val="center"/>
        <w:rPr>
          <w:b w:val="0"/>
          <w:bCs w:val="0"/>
          <w:color w:val="000000"/>
        </w:rPr>
      </w:pPr>
    </w:p>
    <w:p w:rsidR="00606EB2" w:rsidRPr="00492434" w:rsidRDefault="00A17360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Bilješke - </w:t>
      </w:r>
      <w:r w:rsidR="001436E7" w:rsidRPr="00492434">
        <w:rPr>
          <w:b/>
          <w:color w:val="000000"/>
        </w:rPr>
        <w:t>OBRAZAC PR-RAS</w:t>
      </w:r>
    </w:p>
    <w:p w:rsidR="00606EB2" w:rsidRPr="00492434" w:rsidRDefault="00606EB2">
      <w:pPr>
        <w:pStyle w:val="Standard"/>
        <w:rPr>
          <w:color w:val="000000"/>
        </w:rPr>
      </w:pPr>
    </w:p>
    <w:p w:rsidR="00606EB2" w:rsidRPr="00B51D87" w:rsidRDefault="001436E7">
      <w:pPr>
        <w:pStyle w:val="Odlomakpopisa"/>
        <w:numPr>
          <w:ilvl w:val="0"/>
          <w:numId w:val="3"/>
        </w:numPr>
        <w:rPr>
          <w:b/>
        </w:rPr>
      </w:pPr>
      <w:r w:rsidRPr="00B51D87">
        <w:rPr>
          <w:b/>
        </w:rPr>
        <w:t>PRIHODI POSLOVANJA</w:t>
      </w:r>
    </w:p>
    <w:p w:rsidR="00606EB2" w:rsidRPr="00B51D87" w:rsidRDefault="00606EB2"/>
    <w:p w:rsidR="00606EB2" w:rsidRPr="00B51D87" w:rsidRDefault="00606EB2">
      <w:pPr>
        <w:pStyle w:val="Standard"/>
        <w:jc w:val="both"/>
        <w:rPr>
          <w:rFonts w:ascii="Arial" w:hAnsi="Arial" w:cs="Arial"/>
        </w:rPr>
      </w:pPr>
    </w:p>
    <w:p w:rsidR="00606EB2" w:rsidRDefault="001436E7">
      <w:pPr>
        <w:pStyle w:val="Standard"/>
        <w:jc w:val="both"/>
      </w:pPr>
      <w:r w:rsidRPr="003E6057">
        <w:t xml:space="preserve">Iz izvještaja je vidljivo kako su prihodi poslovanja AOP 001 ostvareni </w:t>
      </w:r>
      <w:r w:rsidR="00011A26" w:rsidRPr="003E6057">
        <w:t>94,2</w:t>
      </w:r>
      <w:r w:rsidRPr="003E6057">
        <w:t xml:space="preserve"> % u odnosu na ostvarenje prethodne godine. Unutar pojedinih pozicija ima većih i manjih odstupanja u odnosu na izvještajno razdoblje prethodne godine.</w:t>
      </w:r>
    </w:p>
    <w:p w:rsidR="00606EB2" w:rsidRDefault="00606EB2">
      <w:pPr>
        <w:pStyle w:val="Standard"/>
        <w:jc w:val="both"/>
      </w:pPr>
    </w:p>
    <w:p w:rsidR="00606EB2" w:rsidRDefault="00606EB2">
      <w:pPr>
        <w:pStyle w:val="Standard"/>
        <w:jc w:val="both"/>
      </w:pPr>
    </w:p>
    <w:p w:rsidR="00606EB2" w:rsidRPr="003E6057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3E6057">
        <w:rPr>
          <w:rFonts w:cs="Arial"/>
          <w:b/>
          <w:bCs/>
          <w:sz w:val="26"/>
          <w:szCs w:val="26"/>
        </w:rPr>
        <w:t>AOP 002 Prihodi od poreza</w:t>
      </w:r>
    </w:p>
    <w:p w:rsidR="00606EB2" w:rsidRPr="003E6057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871DE" w:rsidP="0048761E">
            <w:pPr>
              <w:pStyle w:val="TableContents"/>
              <w:jc w:val="center"/>
            </w:pPr>
            <w:r w:rsidRPr="003E6057">
              <w:t>2.643.534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48761E" w:rsidP="0048761E">
            <w:pPr>
              <w:pStyle w:val="TableContents"/>
              <w:jc w:val="center"/>
            </w:pPr>
            <w:r w:rsidRPr="003E6057">
              <w:t>2</w:t>
            </w:r>
            <w:r w:rsidR="00EC3470" w:rsidRPr="003E6057">
              <w:t>.</w:t>
            </w:r>
            <w:r w:rsidR="008871DE" w:rsidRPr="003E6057">
              <w:t>723.914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48761E" w:rsidP="00EC3470">
            <w:pPr>
              <w:pStyle w:val="TableContents"/>
              <w:jc w:val="center"/>
            </w:pPr>
            <w:r w:rsidRPr="003E6057">
              <w:t>1</w:t>
            </w:r>
            <w:r w:rsidR="008871DE" w:rsidRPr="003E6057">
              <w:t>03,0</w:t>
            </w: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A67C3F" w:rsidRPr="003E6057" w:rsidRDefault="00A67C3F">
      <w:pPr>
        <w:pStyle w:val="Standard"/>
      </w:pPr>
    </w:p>
    <w:p w:rsidR="002E087C" w:rsidRPr="003E6057" w:rsidRDefault="001436E7">
      <w:pPr>
        <w:pStyle w:val="Standard"/>
        <w:rPr>
          <w:b/>
          <w:bCs/>
        </w:rPr>
      </w:pPr>
      <w:r w:rsidRPr="003E6057">
        <w:rPr>
          <w:b/>
          <w:bCs/>
        </w:rPr>
        <w:t>Unutar podskupine poreza na imovinu (AOP 018) veće odstupanje bilježi:</w:t>
      </w:r>
    </w:p>
    <w:p w:rsidR="002A51BD" w:rsidRPr="003E6057" w:rsidRDefault="002A51BD">
      <w:pPr>
        <w:pStyle w:val="Standard"/>
      </w:pPr>
      <w:r w:rsidRPr="003E6057">
        <w:t xml:space="preserve">(AOP 019) stalni porezi na nepokretnu imovinu koji su u odnosu na prethodnu godinu povećani za </w:t>
      </w:r>
      <w:r w:rsidR="00B51D87" w:rsidRPr="003E6057">
        <w:t>793,5</w:t>
      </w:r>
      <w:r w:rsidRPr="003E6057">
        <w:t xml:space="preserve"> % radi</w:t>
      </w:r>
      <w:r w:rsidR="001520F9" w:rsidRPr="003E6057">
        <w:t xml:space="preserve"> namirenog potraživanja vezano za korištenje javne površine.</w:t>
      </w:r>
    </w:p>
    <w:p w:rsidR="00606EB2" w:rsidRPr="003E6057" w:rsidRDefault="001436E7">
      <w:pPr>
        <w:pStyle w:val="Standard"/>
      </w:pPr>
      <w:r w:rsidRPr="003E6057">
        <w:t xml:space="preserve">(AOP 022) porez na imovinu koji je u odnosu na prethodnu godinu povećan za </w:t>
      </w:r>
      <w:r w:rsidR="001B3133" w:rsidRPr="003E6057">
        <w:t>132,9</w:t>
      </w:r>
      <w:r w:rsidRPr="003E6057">
        <w:t xml:space="preserve"> % radi povećane aktivnosti na tržištu nekretnina.</w:t>
      </w:r>
    </w:p>
    <w:p w:rsidR="002A51BD" w:rsidRPr="003E6057" w:rsidRDefault="002A51BD">
      <w:pPr>
        <w:pStyle w:val="Standard"/>
        <w:rPr>
          <w:b/>
          <w:bCs/>
        </w:rPr>
      </w:pPr>
      <w:r w:rsidRPr="003E6057">
        <w:rPr>
          <w:b/>
          <w:bCs/>
        </w:rPr>
        <w:t xml:space="preserve">Unutar podskupine poreza na robu i usluge (AOP 024) veće odstupanje bilježi: </w:t>
      </w:r>
    </w:p>
    <w:p w:rsidR="00606EB2" w:rsidRPr="003E6057" w:rsidRDefault="001436E7">
      <w:pPr>
        <w:pStyle w:val="Standard"/>
      </w:pPr>
      <w:r w:rsidRPr="003E6057">
        <w:t xml:space="preserve">(AOP 026) porez na promet koji je u odnosu na prethodnu godinu povećan za </w:t>
      </w:r>
      <w:r w:rsidR="00E0629C" w:rsidRPr="003E6057">
        <w:t>1</w:t>
      </w:r>
      <w:r w:rsidR="00855D4D" w:rsidRPr="003E6057">
        <w:t>1</w:t>
      </w:r>
      <w:r w:rsidR="0048761E" w:rsidRPr="003E6057">
        <w:t>9</w:t>
      </w:r>
      <w:r w:rsidR="00E0629C" w:rsidRPr="003E6057">
        <w:t>,</w:t>
      </w:r>
      <w:r w:rsidR="0048761E" w:rsidRPr="003E6057">
        <w:t>6</w:t>
      </w:r>
      <w:r w:rsidRPr="003E6057">
        <w:t xml:space="preserve"> % radi poveća</w:t>
      </w:r>
      <w:r w:rsidR="00E0629C" w:rsidRPr="003E6057">
        <w:t xml:space="preserve">nja </w:t>
      </w:r>
      <w:r w:rsidRPr="003E6057">
        <w:t xml:space="preserve"> prihoda od poreza na potrošnju.</w:t>
      </w:r>
    </w:p>
    <w:p w:rsidR="00606EB2" w:rsidRPr="003E6057" w:rsidRDefault="001436E7" w:rsidP="00540E2F">
      <w:pPr>
        <w:pStyle w:val="Standard"/>
        <w:jc w:val="both"/>
      </w:pPr>
      <w:r w:rsidRPr="003E6057">
        <w:t xml:space="preserve">(AOP 028) porezi na korištenje dobara ili izvođenje aktivnosti smanjen je za </w:t>
      </w:r>
      <w:r w:rsidR="0048761E" w:rsidRPr="003E6057">
        <w:t>18,0</w:t>
      </w:r>
      <w:r w:rsidRPr="003E6057">
        <w:t xml:space="preserve"> % a posljedica je ukidanje poreza na tvrtku, odnosno na naziv tvrtke.</w:t>
      </w:r>
    </w:p>
    <w:p w:rsidR="007E2FF8" w:rsidRPr="003E6057" w:rsidRDefault="00B51D87">
      <w:pPr>
        <w:pStyle w:val="Standard"/>
        <w:rPr>
          <w:b/>
          <w:bCs/>
        </w:rPr>
      </w:pPr>
      <w:r w:rsidRPr="003E6057">
        <w:rPr>
          <w:b/>
          <w:bCs/>
        </w:rPr>
        <w:t xml:space="preserve">Unutar podskupine ostalih prihoda od poreza (AOP 035)  odstupanje bilježi: </w:t>
      </w:r>
    </w:p>
    <w:p w:rsidR="00855D4D" w:rsidRPr="003E6057" w:rsidRDefault="00855D4D">
      <w:pPr>
        <w:pStyle w:val="Standard"/>
      </w:pPr>
      <w:r w:rsidRPr="003E6057">
        <w:t>(AOP 038) ostali neraspoređeni prihodi od poreza smanjeni su u odnosu na prethodnu godinu za 33,3 %.</w:t>
      </w:r>
    </w:p>
    <w:p w:rsidR="00606EB2" w:rsidRPr="00855D4D" w:rsidRDefault="00606EB2">
      <w:pPr>
        <w:pStyle w:val="Standard"/>
        <w:rPr>
          <w:highlight w:val="yellow"/>
        </w:rPr>
      </w:pPr>
    </w:p>
    <w:p w:rsidR="00606EB2" w:rsidRPr="006C328C" w:rsidRDefault="00606EB2">
      <w:pPr>
        <w:pStyle w:val="Standard"/>
        <w:rPr>
          <w:rFonts w:ascii="Arial" w:hAnsi="Arial"/>
          <w:highlight w:val="cyan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cyan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rFonts w:ascii="Arial" w:hAnsi="Arial"/>
          <w:highlight w:val="yellow"/>
        </w:rPr>
      </w:pPr>
    </w:p>
    <w:p w:rsidR="00606EB2" w:rsidRPr="006C328C" w:rsidRDefault="00606EB2">
      <w:pPr>
        <w:pStyle w:val="Standard"/>
        <w:jc w:val="both"/>
        <w:rPr>
          <w:b/>
          <w:bCs/>
          <w:sz w:val="26"/>
          <w:szCs w:val="26"/>
          <w:highlight w:val="cyan"/>
          <w:shd w:val="clear" w:color="auto" w:fill="C0C0C0"/>
        </w:rPr>
      </w:pPr>
    </w:p>
    <w:p w:rsidR="00606EB2" w:rsidRPr="003E6057" w:rsidRDefault="001436E7">
      <w:pPr>
        <w:pStyle w:val="Standard"/>
        <w:jc w:val="both"/>
      </w:pPr>
      <w:r w:rsidRPr="003E6057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AD7C31">
            <w:pPr>
              <w:pStyle w:val="TableContents"/>
              <w:jc w:val="center"/>
            </w:pPr>
            <w:r w:rsidRPr="003E6057">
              <w:t>419.809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BE52C7">
            <w:pPr>
              <w:pStyle w:val="TableContents"/>
              <w:jc w:val="center"/>
            </w:pPr>
            <w:r w:rsidRPr="003E6057">
              <w:t>8</w:t>
            </w:r>
            <w:r w:rsidR="00AD7C31" w:rsidRPr="003E6057">
              <w:t>9</w:t>
            </w:r>
            <w:r w:rsidRPr="003E6057">
              <w:t>.</w:t>
            </w:r>
            <w:r w:rsidR="00AD7C31" w:rsidRPr="003E6057">
              <w:t>898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AD7C31">
            <w:pPr>
              <w:pStyle w:val="TableContents"/>
              <w:jc w:val="center"/>
            </w:pPr>
            <w:r w:rsidRPr="003E6057">
              <w:t>21,4</w:t>
            </w:r>
          </w:p>
          <w:p w:rsidR="00AB1660" w:rsidRPr="003E6057" w:rsidRDefault="00AB1660">
            <w:pPr>
              <w:pStyle w:val="TableContents"/>
              <w:jc w:val="center"/>
            </w:pPr>
          </w:p>
          <w:p w:rsidR="00AB1660" w:rsidRPr="003E6057" w:rsidRDefault="00AB1660">
            <w:pPr>
              <w:pStyle w:val="TableContents"/>
              <w:jc w:val="center"/>
            </w:pP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1436E7" w:rsidP="00D221DD">
      <w:pPr>
        <w:pStyle w:val="Standard"/>
        <w:jc w:val="both"/>
        <w:rPr>
          <w:b/>
          <w:bCs/>
        </w:rPr>
      </w:pPr>
      <w:r w:rsidRPr="003E6057">
        <w:rPr>
          <w:b/>
          <w:bCs/>
        </w:rPr>
        <w:t>Unutar podskupine prihoda</w:t>
      </w:r>
      <w:r w:rsidR="00AD7C31" w:rsidRPr="003E6057">
        <w:rPr>
          <w:b/>
          <w:bCs/>
        </w:rPr>
        <w:t xml:space="preserve"> – pomoći proračunu iz drugih proračuna</w:t>
      </w:r>
      <w:r w:rsidRPr="003E6057">
        <w:rPr>
          <w:b/>
          <w:bCs/>
        </w:rPr>
        <w:t xml:space="preserve"> (AOP 054) odstupanje bilježi:</w:t>
      </w:r>
    </w:p>
    <w:p w:rsidR="00035DD4" w:rsidRPr="003E6057" w:rsidRDefault="00BE52C7" w:rsidP="00D221DD">
      <w:pPr>
        <w:pStyle w:val="Standard"/>
        <w:jc w:val="both"/>
      </w:pPr>
      <w:r w:rsidRPr="003E6057">
        <w:t>(AOP 05</w:t>
      </w:r>
      <w:r w:rsidR="00AD7C31" w:rsidRPr="003E6057">
        <w:t>5</w:t>
      </w:r>
      <w:r w:rsidR="001436E7" w:rsidRPr="003E6057">
        <w:t xml:space="preserve">) </w:t>
      </w:r>
      <w:r w:rsidR="00AD7C31" w:rsidRPr="003E6057">
        <w:t xml:space="preserve">tekuće </w:t>
      </w:r>
      <w:r w:rsidR="001436E7" w:rsidRPr="003E6057">
        <w:t xml:space="preserve">pomoći proračunu iz drugih proračuna </w:t>
      </w:r>
    </w:p>
    <w:p w:rsidR="005A4B9D" w:rsidRPr="003E6057" w:rsidRDefault="00AD7C31" w:rsidP="00D221DD">
      <w:pPr>
        <w:pStyle w:val="Standard"/>
        <w:jc w:val="both"/>
      </w:pPr>
      <w:r w:rsidRPr="003E6057">
        <w:t>Na navedenoj poziciji primljena su sredstava za financiranje troškova ogrjeva korisnicima zajamčene minimalne naknade koji se griju na drva na području Općine Veliki Bukovec u ukupnom iznosu od 7.600,00 k</w:t>
      </w:r>
      <w:r w:rsidR="00BF31A9" w:rsidRPr="003E6057">
        <w:t>n.</w:t>
      </w:r>
    </w:p>
    <w:p w:rsidR="005A4B9D" w:rsidRPr="003E6057" w:rsidRDefault="00F24B9B" w:rsidP="00D221DD">
      <w:pPr>
        <w:pStyle w:val="Standard"/>
        <w:jc w:val="both"/>
      </w:pPr>
      <w:r w:rsidRPr="003E6057">
        <w:t xml:space="preserve"> U odnosu na prethod</w:t>
      </w:r>
      <w:r w:rsidR="00A701AD" w:rsidRPr="003E6057">
        <w:t>n</w:t>
      </w:r>
      <w:r w:rsidRPr="003E6057">
        <w:t>u godinu na ovoj poziciji smanjena su sredstva za 28,5 %</w:t>
      </w:r>
      <w:r w:rsidR="00C0221B" w:rsidRPr="003E6057">
        <w:t xml:space="preserve">  iz razloga što su u 2018. godini na ovoj poziciji primljena sredstav</w:t>
      </w:r>
      <w:r w:rsidR="00A701AD" w:rsidRPr="003E6057">
        <w:t>a od Ministarstva graditeljstva u iznosu od 20.000 k</w:t>
      </w:r>
      <w:r w:rsidR="00BF31A9" w:rsidRPr="003E6057">
        <w:t>n</w:t>
      </w:r>
      <w:r w:rsidR="00A701AD" w:rsidRPr="003E6057">
        <w:t xml:space="preserve"> temeljem Ugovora o sufinanciranju projekta razvoja komunalnog gospodarstva</w:t>
      </w:r>
      <w:r w:rsidR="005A4B9D" w:rsidRPr="003E6057">
        <w:t xml:space="preserve"> i pomoći za ogrjev u iznosu od </w:t>
      </w:r>
      <w:r w:rsidR="00BF31A9" w:rsidRPr="003E6057">
        <w:t>6.650 kn.</w:t>
      </w:r>
    </w:p>
    <w:p w:rsidR="00AD7C31" w:rsidRPr="003E6057" w:rsidRDefault="00B41968" w:rsidP="00D221DD">
      <w:pPr>
        <w:pStyle w:val="Standard"/>
        <w:jc w:val="both"/>
      </w:pPr>
      <w:r w:rsidRPr="003E6057">
        <w:t>(AOP 056) kapitalne pomoći proračunu iz drugih proračuna</w:t>
      </w:r>
    </w:p>
    <w:p w:rsidR="00934575" w:rsidRPr="003E6057" w:rsidRDefault="00035DD4" w:rsidP="00D221DD">
      <w:pPr>
        <w:pStyle w:val="Standard"/>
        <w:jc w:val="both"/>
      </w:pPr>
      <w:r w:rsidRPr="003E6057">
        <w:t>Na navedenoj p</w:t>
      </w:r>
      <w:r w:rsidR="001436E7" w:rsidRPr="003E6057">
        <w:t>oziciji primljena</w:t>
      </w:r>
      <w:r w:rsidRPr="003E6057">
        <w:t xml:space="preserve"> su </w:t>
      </w:r>
      <w:r w:rsidR="001436E7" w:rsidRPr="003E6057">
        <w:t xml:space="preserve"> sredstva </w:t>
      </w:r>
      <w:r w:rsidRPr="003E6057">
        <w:t>od Hrvatske turističke zajednice  u iznosu od 27.285,89 kn i  Ministarstva za demografiju – temeljem Sporazuma 18-0296 – projekt ulaganja u dječje vrtiće  u iznosu od 54.624,00 kn.</w:t>
      </w:r>
    </w:p>
    <w:p w:rsidR="00B41968" w:rsidRPr="003E6057" w:rsidRDefault="00B41968" w:rsidP="00D221DD">
      <w:pPr>
        <w:pStyle w:val="Standard"/>
        <w:jc w:val="both"/>
      </w:pPr>
    </w:p>
    <w:p w:rsidR="00606EB2" w:rsidRPr="003E6057" w:rsidRDefault="001436E7" w:rsidP="00D221DD">
      <w:pPr>
        <w:pStyle w:val="Standard"/>
        <w:jc w:val="both"/>
        <w:rPr>
          <w:b/>
          <w:bCs/>
        </w:rPr>
      </w:pPr>
      <w:r w:rsidRPr="003E6057">
        <w:rPr>
          <w:b/>
          <w:bCs/>
        </w:rPr>
        <w:t xml:space="preserve">Unutar podskupine prihoda (AOP 057) odstupanje bilježi: </w:t>
      </w:r>
    </w:p>
    <w:p w:rsidR="00606EB2" w:rsidRPr="003E6057" w:rsidRDefault="001436E7" w:rsidP="00D221DD">
      <w:pPr>
        <w:pStyle w:val="Standard"/>
        <w:jc w:val="both"/>
      </w:pPr>
      <w:r w:rsidRPr="003E6057">
        <w:t>(AOP 05</w:t>
      </w:r>
      <w:r w:rsidR="00554E22" w:rsidRPr="003E6057">
        <w:t>8</w:t>
      </w:r>
      <w:r w:rsidRPr="003E6057">
        <w:t xml:space="preserve">) pomoći od izvanproračunskih korisnika </w:t>
      </w:r>
    </w:p>
    <w:p w:rsidR="00DF6D53" w:rsidRPr="003E6057" w:rsidRDefault="001436E7" w:rsidP="00D221DD">
      <w:pPr>
        <w:pStyle w:val="Standard"/>
        <w:jc w:val="both"/>
      </w:pPr>
      <w:r w:rsidRPr="003E6057">
        <w:t>Općina je koristila mjere zapošljavanja  preko programa javnih radova koje financira HZZZ</w:t>
      </w:r>
      <w:r w:rsidR="00DF6D53" w:rsidRPr="003E6057">
        <w:t>.</w:t>
      </w:r>
      <w:r w:rsidRPr="003E6057">
        <w:t xml:space="preserve">     </w:t>
      </w:r>
    </w:p>
    <w:p w:rsidR="00606EB2" w:rsidRPr="003E6057" w:rsidRDefault="00DF6D53" w:rsidP="00D221DD">
      <w:pPr>
        <w:pStyle w:val="Standard"/>
        <w:jc w:val="both"/>
      </w:pPr>
      <w:r w:rsidRPr="003E6057">
        <w:t>U</w:t>
      </w:r>
      <w:r w:rsidR="001436E7" w:rsidRPr="003E6057">
        <w:t xml:space="preserve"> ovom izvještajnom razdoblju ostvareni</w:t>
      </w:r>
      <w:r w:rsidR="00411647" w:rsidRPr="003E6057">
        <w:t xml:space="preserve"> prihodi na navedenoj poziciji</w:t>
      </w:r>
      <w:r w:rsidRPr="003E6057">
        <w:t xml:space="preserve"> iznose 388 kn</w:t>
      </w:r>
      <w:r w:rsidR="00411647" w:rsidRPr="003E6057">
        <w:t xml:space="preserve"> radi povećanja minimalne plaće na temelju Aneksa ugovora</w:t>
      </w:r>
      <w:r w:rsidR="00CD6567" w:rsidRPr="003E6057">
        <w:t xml:space="preserve"> o sufinanciranju zapošljavanja</w:t>
      </w:r>
      <w:r w:rsidRPr="003E6057">
        <w:t>.</w:t>
      </w:r>
    </w:p>
    <w:p w:rsidR="00DF6D53" w:rsidRPr="003E6057" w:rsidRDefault="00DF6D53" w:rsidP="00D221DD">
      <w:pPr>
        <w:pStyle w:val="Standard"/>
        <w:jc w:val="both"/>
      </w:pPr>
      <w:r w:rsidRPr="003E6057">
        <w:t>Sveukupni prihodi na ovoj poziciji smanjeni su za 1,6 % radi prestanka radnog odnosa osobe zaposlene preko programa javnih radova.</w:t>
      </w:r>
    </w:p>
    <w:p w:rsidR="00D24AF9" w:rsidRPr="003E6057" w:rsidRDefault="00D24AF9">
      <w:pPr>
        <w:pStyle w:val="Standard"/>
      </w:pPr>
    </w:p>
    <w:p w:rsidR="00606EB2" w:rsidRPr="003E6057" w:rsidRDefault="00606EB2">
      <w:pPr>
        <w:pStyle w:val="Standard"/>
      </w:pPr>
    </w:p>
    <w:p w:rsidR="00606EB2" w:rsidRPr="003E6057" w:rsidRDefault="001436E7">
      <w:pPr>
        <w:pStyle w:val="Standard"/>
      </w:pPr>
      <w:r w:rsidRPr="003E6057">
        <w:rPr>
          <w:rFonts w:cs="Arial"/>
          <w:b/>
          <w:bCs/>
          <w:sz w:val="26"/>
          <w:szCs w:val="26"/>
        </w:rPr>
        <w:t>AOP 074 Prihodi od imovine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73F7B" w:rsidP="00AE4A65">
            <w:pPr>
              <w:pStyle w:val="TableContents"/>
              <w:jc w:val="center"/>
            </w:pPr>
            <w:r w:rsidRPr="003E6057">
              <w:t>670.752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73F7B" w:rsidP="00FE069F">
            <w:pPr>
              <w:pStyle w:val="TableContents"/>
              <w:jc w:val="center"/>
            </w:pPr>
            <w:r w:rsidRPr="003E6057">
              <w:t>664.805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73F7B" w:rsidP="00AE4A65">
            <w:pPr>
              <w:pStyle w:val="TableContents"/>
              <w:jc w:val="center"/>
            </w:pPr>
            <w:r w:rsidRPr="003E6057">
              <w:t>99,1</w:t>
            </w:r>
          </w:p>
        </w:tc>
      </w:tr>
    </w:tbl>
    <w:p w:rsidR="00BC72C4" w:rsidRPr="003E6057" w:rsidRDefault="00BC72C4">
      <w:pPr>
        <w:pStyle w:val="Standard"/>
      </w:pPr>
    </w:p>
    <w:p w:rsidR="00BC72C4" w:rsidRPr="003E6057" w:rsidRDefault="00BC72C4">
      <w:pPr>
        <w:pStyle w:val="Standard"/>
      </w:pPr>
    </w:p>
    <w:p w:rsidR="00606EB2" w:rsidRPr="003E6057" w:rsidRDefault="001436E7">
      <w:pPr>
        <w:pStyle w:val="Standard"/>
      </w:pPr>
      <w:r w:rsidRPr="003E6057">
        <w:t>U</w:t>
      </w:r>
      <w:r w:rsidRPr="003E6057">
        <w:rPr>
          <w:b/>
          <w:bCs/>
        </w:rPr>
        <w:t xml:space="preserve">nutar podskupine prihoda (AOP </w:t>
      </w:r>
      <w:r w:rsidR="009219F8" w:rsidRPr="003E6057">
        <w:rPr>
          <w:b/>
          <w:bCs/>
        </w:rPr>
        <w:t>083</w:t>
      </w:r>
      <w:r w:rsidRPr="003E6057">
        <w:rPr>
          <w:b/>
          <w:bCs/>
        </w:rPr>
        <w:t>) odstupanje bilježi:</w:t>
      </w:r>
    </w:p>
    <w:p w:rsidR="00606EB2" w:rsidRPr="003E6057" w:rsidRDefault="004D066F">
      <w:pPr>
        <w:pStyle w:val="Standard"/>
      </w:pPr>
      <w:r w:rsidRPr="003E6057">
        <w:t xml:space="preserve"> </w:t>
      </w:r>
      <w:r w:rsidR="001436E7" w:rsidRPr="003E6057">
        <w:t>(AOP 086) prihod od</w:t>
      </w:r>
      <w:r w:rsidR="008C4DE2" w:rsidRPr="003E6057">
        <w:t xml:space="preserve"> naknade za korištenje</w:t>
      </w:r>
      <w:r w:rsidR="001436E7" w:rsidRPr="003E6057">
        <w:t xml:space="preserve"> nefinancijske imovine </w:t>
      </w:r>
      <w:r w:rsidR="004E53D5" w:rsidRPr="003E6057">
        <w:t xml:space="preserve">smanjen </w:t>
      </w:r>
      <w:r w:rsidR="001436E7" w:rsidRPr="003E6057">
        <w:t xml:space="preserve">je za </w:t>
      </w:r>
      <w:r w:rsidR="00741E65" w:rsidRPr="003E6057">
        <w:t>8</w:t>
      </w:r>
      <w:r w:rsidRPr="003E6057">
        <w:t>8,9</w:t>
      </w:r>
      <w:r w:rsidR="001436E7" w:rsidRPr="003E6057">
        <w:t xml:space="preserve"> % </w:t>
      </w:r>
      <w:r w:rsidR="008C4DE2" w:rsidRPr="003E6057">
        <w:t xml:space="preserve">radi manje ostvarenih prihoda od </w:t>
      </w:r>
      <w:r w:rsidR="00AC479C" w:rsidRPr="003E6057">
        <w:t>nadoknade za korištenje prostora hidroelektrana</w:t>
      </w:r>
      <w:r w:rsidR="008C4DE2" w:rsidRPr="003E6057">
        <w:t xml:space="preserve">  u izvještajnom raz</w:t>
      </w:r>
      <w:r w:rsidR="00956CE0" w:rsidRPr="003E6057">
        <w:t>d</w:t>
      </w:r>
      <w:r w:rsidR="008C4DE2" w:rsidRPr="003E6057">
        <w:t>oblju.</w:t>
      </w:r>
    </w:p>
    <w:p w:rsidR="00606EB2" w:rsidRDefault="00B72E84">
      <w:pPr>
        <w:pStyle w:val="Standard"/>
        <w:jc w:val="both"/>
      </w:pPr>
      <w:r w:rsidRPr="003E6057">
        <w:t>(AOP 089) ostali prihodi od nefinancijske imovine smanjeni su za 24,7 %</w:t>
      </w:r>
      <w:r w:rsidR="00647292" w:rsidRPr="003E6057">
        <w:t xml:space="preserve"> radi ostvarenih manjih prihoda od naknade za zadržavanje nezakonito izgrađene zgrade.</w:t>
      </w:r>
    </w:p>
    <w:p w:rsidR="004D066F" w:rsidRDefault="004D066F">
      <w:pPr>
        <w:pStyle w:val="Standard"/>
        <w:jc w:val="both"/>
      </w:pPr>
    </w:p>
    <w:p w:rsidR="004D066F" w:rsidRDefault="004D066F">
      <w:pPr>
        <w:pStyle w:val="Standard"/>
        <w:jc w:val="both"/>
      </w:pPr>
    </w:p>
    <w:p w:rsidR="004D066F" w:rsidRDefault="004D066F">
      <w:pPr>
        <w:pStyle w:val="Standard"/>
        <w:jc w:val="both"/>
      </w:pPr>
    </w:p>
    <w:p w:rsidR="004D066F" w:rsidRDefault="004D066F">
      <w:pPr>
        <w:pStyle w:val="Standard"/>
        <w:jc w:val="both"/>
      </w:pPr>
    </w:p>
    <w:p w:rsidR="004D066F" w:rsidRPr="00317B8B" w:rsidRDefault="004D066F">
      <w:pPr>
        <w:pStyle w:val="Standard"/>
        <w:jc w:val="both"/>
      </w:pPr>
    </w:p>
    <w:p w:rsidR="00606EB2" w:rsidRPr="00317B8B" w:rsidRDefault="001436E7">
      <w:pPr>
        <w:pStyle w:val="Standard"/>
        <w:jc w:val="both"/>
      </w:pPr>
      <w:r w:rsidRPr="00317B8B">
        <w:rPr>
          <w:rFonts w:cs="Arial"/>
          <w:b/>
          <w:bCs/>
          <w:sz w:val="26"/>
          <w:szCs w:val="26"/>
        </w:rPr>
        <w:t>AOP 105 Prihodi od upravnih i administrativnih pristojbi, pristojbi po posebnim propisima i naknada</w:t>
      </w:r>
    </w:p>
    <w:p w:rsidR="00606EB2" w:rsidRPr="00317B8B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17B8B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1436E7">
            <w:pPr>
              <w:pStyle w:val="TableContents"/>
              <w:jc w:val="center"/>
            </w:pPr>
            <w:r w:rsidRPr="00317B8B">
              <w:t>Indeks</w:t>
            </w:r>
          </w:p>
        </w:tc>
      </w:tr>
      <w:tr w:rsidR="00606EB2" w:rsidRPr="00317B8B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3E0B9B">
            <w:pPr>
              <w:pStyle w:val="TableContents"/>
              <w:jc w:val="center"/>
            </w:pPr>
            <w:r>
              <w:t>225.945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AB4743">
            <w:pPr>
              <w:pStyle w:val="TableContents"/>
              <w:jc w:val="center"/>
            </w:pPr>
            <w:r>
              <w:t>253.540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17B8B" w:rsidRDefault="00950985">
            <w:pPr>
              <w:pStyle w:val="TableContents"/>
              <w:jc w:val="center"/>
            </w:pPr>
            <w:r w:rsidRPr="00317B8B">
              <w:t>1</w:t>
            </w:r>
            <w:r w:rsidR="00AB4743">
              <w:t>12,2</w:t>
            </w:r>
          </w:p>
        </w:tc>
      </w:tr>
    </w:tbl>
    <w:p w:rsidR="00606EB2" w:rsidRPr="00317B8B" w:rsidRDefault="00606EB2">
      <w:pPr>
        <w:pStyle w:val="Standard"/>
        <w:jc w:val="both"/>
        <w:rPr>
          <w:rFonts w:ascii="Arial" w:hAnsi="Arial"/>
        </w:rPr>
      </w:pPr>
    </w:p>
    <w:p w:rsidR="00606EB2" w:rsidRPr="00317B8B" w:rsidRDefault="00606EB2">
      <w:pPr>
        <w:pStyle w:val="Standard"/>
        <w:jc w:val="both"/>
        <w:rPr>
          <w:rFonts w:ascii="Arial" w:hAnsi="Arial"/>
        </w:rPr>
      </w:pPr>
    </w:p>
    <w:p w:rsidR="00DA251D" w:rsidRPr="003E6057" w:rsidRDefault="001436E7">
      <w:pPr>
        <w:pStyle w:val="Standard"/>
        <w:rPr>
          <w:b/>
          <w:bCs/>
        </w:rPr>
      </w:pPr>
      <w:r w:rsidRPr="003E6057">
        <w:rPr>
          <w:b/>
          <w:bCs/>
        </w:rPr>
        <w:t>Unutar podskupine prihoda upravne i administrativne pristojbe (AOP 106)  odstupanje</w:t>
      </w:r>
      <w:r w:rsidRPr="003E6057">
        <w:t xml:space="preserve"> </w:t>
      </w:r>
      <w:r w:rsidR="00DA251D" w:rsidRPr="003E6057">
        <w:rPr>
          <w:b/>
          <w:bCs/>
        </w:rPr>
        <w:t>b</w:t>
      </w:r>
      <w:r w:rsidRPr="003E6057">
        <w:rPr>
          <w:b/>
          <w:bCs/>
        </w:rPr>
        <w:t>ilježi:</w:t>
      </w:r>
    </w:p>
    <w:p w:rsidR="00606EB2" w:rsidRPr="003E6057" w:rsidRDefault="001436E7">
      <w:pPr>
        <w:pStyle w:val="Standard"/>
      </w:pPr>
      <w:r w:rsidRPr="003E6057">
        <w:t xml:space="preserve">(AOP 108) županijske, gradske i općinske pristojbe i naknade koje su u odnosu na prethodnu godinu </w:t>
      </w:r>
      <w:r w:rsidR="003B3C4A" w:rsidRPr="003E6057">
        <w:t>bilježe povećanje  od 1</w:t>
      </w:r>
      <w:r w:rsidR="00F613EF" w:rsidRPr="003E6057">
        <w:t>10,9</w:t>
      </w:r>
      <w:r w:rsidR="003B3C4A" w:rsidRPr="003E6057">
        <w:t xml:space="preserve"> % </w:t>
      </w:r>
      <w:r w:rsidRPr="003E6057">
        <w:t xml:space="preserve">radi </w:t>
      </w:r>
      <w:r w:rsidR="00F613EF" w:rsidRPr="003E6057">
        <w:t xml:space="preserve">veće </w:t>
      </w:r>
      <w:r w:rsidR="003B3C4A" w:rsidRPr="003E6057">
        <w:t>naplate grobne naknade</w:t>
      </w:r>
      <w:r w:rsidR="00F613EF" w:rsidRPr="003E6057">
        <w:t>.</w:t>
      </w:r>
    </w:p>
    <w:p w:rsidR="00F613EF" w:rsidRPr="003E6057" w:rsidRDefault="00F613EF">
      <w:pPr>
        <w:pStyle w:val="Standard"/>
      </w:pPr>
    </w:p>
    <w:p w:rsidR="00606EB2" w:rsidRPr="003E6057" w:rsidRDefault="001436E7">
      <w:pPr>
        <w:pStyle w:val="Standard"/>
        <w:rPr>
          <w:b/>
          <w:bCs/>
        </w:rPr>
      </w:pPr>
      <w:r w:rsidRPr="003E6057">
        <w:rPr>
          <w:b/>
          <w:bCs/>
        </w:rPr>
        <w:t>Unutar podskupine prihodi po posebnim propisima (AOP 111) odstupanje bilježi:</w:t>
      </w:r>
    </w:p>
    <w:p w:rsidR="00C47B42" w:rsidRPr="003E6057" w:rsidRDefault="00C47B42">
      <w:pPr>
        <w:pStyle w:val="Standard"/>
      </w:pPr>
      <w:r w:rsidRPr="003E6057">
        <w:t>(AOP 112) prihodi državne uprave povećani su za 416,8 %.</w:t>
      </w:r>
    </w:p>
    <w:p w:rsidR="00606EB2" w:rsidRPr="003E6057" w:rsidRDefault="003B3C4A">
      <w:pPr>
        <w:pStyle w:val="Standard"/>
      </w:pPr>
      <w:r w:rsidRPr="003E6057">
        <w:t xml:space="preserve"> </w:t>
      </w:r>
      <w:r w:rsidR="001436E7" w:rsidRPr="003E6057">
        <w:t xml:space="preserve">(AOP 113) prihodi vodnog gospodarstva </w:t>
      </w:r>
      <w:r w:rsidR="00CD5F09" w:rsidRPr="003E6057">
        <w:t xml:space="preserve">povećani </w:t>
      </w:r>
      <w:r w:rsidR="001436E7" w:rsidRPr="003E6057">
        <w:t xml:space="preserve"> su za </w:t>
      </w:r>
      <w:r w:rsidR="00F613EF" w:rsidRPr="003E6057">
        <w:t>440,6</w:t>
      </w:r>
      <w:r w:rsidR="001436E7" w:rsidRPr="003E6057">
        <w:t xml:space="preserve"> % a rezultat je </w:t>
      </w:r>
      <w:r w:rsidR="00E878ED" w:rsidRPr="003E6057">
        <w:t>veća</w:t>
      </w:r>
      <w:r w:rsidR="001436E7" w:rsidRPr="003E6057">
        <w:t xml:space="preserve"> naplata vodnog doprinosa Hrvatskih voda.</w:t>
      </w:r>
    </w:p>
    <w:p w:rsidR="00606EB2" w:rsidRPr="003E6057" w:rsidRDefault="001436E7">
      <w:pPr>
        <w:pStyle w:val="Standard"/>
      </w:pPr>
      <w:r w:rsidRPr="003E6057">
        <w:t xml:space="preserve">(AOP 114) doprinosi za šume </w:t>
      </w:r>
      <w:r w:rsidR="00F613EF" w:rsidRPr="003E6057">
        <w:t>smanjeni</w:t>
      </w:r>
      <w:r w:rsidR="00D72023" w:rsidRPr="003E6057">
        <w:t xml:space="preserve"> </w:t>
      </w:r>
      <w:r w:rsidRPr="003E6057">
        <w:t xml:space="preserve"> su za </w:t>
      </w:r>
      <w:r w:rsidR="00F613EF" w:rsidRPr="003E6057">
        <w:t>91,4</w:t>
      </w:r>
      <w:r w:rsidRPr="003E6057">
        <w:t xml:space="preserve"> %  radi </w:t>
      </w:r>
      <w:r w:rsidR="00F613EF" w:rsidRPr="003E6057">
        <w:t>smanjenog prometa šumskog doprinosa u izvještajnom razdoblju.</w:t>
      </w:r>
    </w:p>
    <w:p w:rsidR="0026700C" w:rsidRPr="003E6057" w:rsidRDefault="0026700C">
      <w:pPr>
        <w:pStyle w:val="Standard"/>
      </w:pPr>
    </w:p>
    <w:p w:rsidR="00606EB2" w:rsidRPr="003E6057" w:rsidRDefault="001436E7">
      <w:pPr>
        <w:pStyle w:val="Standard"/>
        <w:rPr>
          <w:b/>
          <w:bCs/>
        </w:rPr>
      </w:pPr>
      <w:r w:rsidRPr="003E6057">
        <w:rPr>
          <w:b/>
          <w:bCs/>
        </w:rPr>
        <w:t>Unutar podskupine komunalni doprinosi i naknade (AOP 119) odstupanje bilježi:</w:t>
      </w:r>
    </w:p>
    <w:p w:rsidR="00606EB2" w:rsidRPr="003E6057" w:rsidRDefault="001436E7">
      <w:pPr>
        <w:pStyle w:val="Standard"/>
      </w:pPr>
      <w:r w:rsidRPr="003E6057">
        <w:t xml:space="preserve">(AOP 120) komunalni doprinosi, gdje je zabilježeno </w:t>
      </w:r>
      <w:r w:rsidR="0026700C" w:rsidRPr="003E6057">
        <w:t>smanjenje</w:t>
      </w:r>
      <w:r w:rsidRPr="003E6057">
        <w:t xml:space="preserve"> od </w:t>
      </w:r>
      <w:r w:rsidR="0026700C" w:rsidRPr="003E6057">
        <w:t>58,0</w:t>
      </w:r>
      <w:r w:rsidRPr="003E6057">
        <w:t xml:space="preserve"> %</w:t>
      </w:r>
      <w:r w:rsidR="0026700C" w:rsidRPr="003E6057">
        <w:t>.</w:t>
      </w:r>
      <w:r w:rsidR="00C1092A" w:rsidRPr="003E6057">
        <w:t xml:space="preserve"> </w:t>
      </w:r>
    </w:p>
    <w:p w:rsidR="00606EB2" w:rsidRPr="003E6057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3E6057">
        <w:t xml:space="preserve">(AOP 121)  komunalne naknade, gdje je zabilježeno </w:t>
      </w:r>
      <w:r w:rsidR="0026700C" w:rsidRPr="003E6057">
        <w:t>povećanje</w:t>
      </w:r>
      <w:r w:rsidR="00345DB5" w:rsidRPr="003E6057">
        <w:t xml:space="preserve"> </w:t>
      </w:r>
      <w:r w:rsidRPr="003E6057">
        <w:t xml:space="preserve"> od </w:t>
      </w:r>
      <w:r w:rsidR="0026700C" w:rsidRPr="003E6057">
        <w:t xml:space="preserve">120,9 </w:t>
      </w:r>
      <w:r w:rsidR="00345DB5" w:rsidRPr="003E6057">
        <w:t xml:space="preserve">% radi </w:t>
      </w:r>
      <w:r w:rsidR="0026700C" w:rsidRPr="003E6057">
        <w:t xml:space="preserve">veće naplate </w:t>
      </w:r>
      <w:r w:rsidR="00B159D2" w:rsidRPr="003E6057">
        <w:t xml:space="preserve"> </w:t>
      </w:r>
      <w:r w:rsidR="00345DB5" w:rsidRPr="003E6057">
        <w:t xml:space="preserve"> </w:t>
      </w:r>
      <w:r w:rsidR="0031602E" w:rsidRPr="003E6057">
        <w:t xml:space="preserve">komunalne naknade </w:t>
      </w:r>
      <w:r w:rsidR="00345DB5" w:rsidRPr="003E6057">
        <w:t>u obračunskom razdoblju</w:t>
      </w:r>
      <w:r w:rsidR="0031602E" w:rsidRPr="003E6057">
        <w:t xml:space="preserve"> a prvenstveno radi </w:t>
      </w:r>
      <w:r w:rsidR="008F3730" w:rsidRPr="003E6057">
        <w:t>uspostave nove evidencije obveznika plaćanja komunalne naknade.</w:t>
      </w:r>
    </w:p>
    <w:p w:rsidR="00606EB2" w:rsidRPr="003E6057" w:rsidRDefault="00606EB2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606EB2" w:rsidRPr="003E6057" w:rsidRDefault="001436E7">
      <w:pPr>
        <w:pStyle w:val="Standard"/>
        <w:jc w:val="both"/>
      </w:pPr>
      <w:r w:rsidRPr="003E6057">
        <w:rPr>
          <w:rFonts w:cs="Arial"/>
          <w:b/>
          <w:bCs/>
          <w:sz w:val="26"/>
          <w:szCs w:val="26"/>
        </w:rPr>
        <w:t>AOP 123 Prihodi od prodaje proizvoda i robe te pruženih usluga i prihodi od donacija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455A81">
            <w:pPr>
              <w:pStyle w:val="TableContents"/>
              <w:jc w:val="center"/>
            </w:pPr>
            <w:r w:rsidRPr="003E6057">
              <w:t>5.691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455A81" w:rsidP="00AB1660">
            <w:pPr>
              <w:pStyle w:val="TableContents"/>
              <w:jc w:val="center"/>
            </w:pPr>
            <w:r w:rsidRPr="003E6057">
              <w:t>4.400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455A81">
            <w:pPr>
              <w:pStyle w:val="TableContents"/>
              <w:jc w:val="center"/>
            </w:pPr>
            <w:r w:rsidRPr="003E6057">
              <w:t>77,3</w:t>
            </w:r>
          </w:p>
          <w:p w:rsidR="000078C9" w:rsidRPr="003E6057" w:rsidRDefault="000078C9">
            <w:pPr>
              <w:pStyle w:val="TableContents"/>
              <w:jc w:val="center"/>
            </w:pP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1436E7">
      <w:pPr>
        <w:pStyle w:val="Standard"/>
      </w:pPr>
      <w:r w:rsidRPr="003E6057">
        <w:t xml:space="preserve">U izvještajnom razdoblju </w:t>
      </w:r>
      <w:r w:rsidR="0033551A" w:rsidRPr="003E6057">
        <w:t>bilježi se povećanje radi ostvarenih prihoda s osnove  zakupa poslovnog prostora – prostor za rad bankomata.</w:t>
      </w:r>
    </w:p>
    <w:p w:rsidR="00A720FF" w:rsidRPr="003E6057" w:rsidRDefault="00A720FF">
      <w:pPr>
        <w:pStyle w:val="Standard"/>
      </w:pPr>
    </w:p>
    <w:p w:rsidR="00EF04BA" w:rsidRPr="003E6057" w:rsidRDefault="00EF04BA">
      <w:pPr>
        <w:pStyle w:val="Standard"/>
      </w:pPr>
    </w:p>
    <w:p w:rsidR="00EF04BA" w:rsidRPr="003E6057" w:rsidRDefault="00EF04BA">
      <w:pPr>
        <w:pStyle w:val="Standard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136 Kazne, upravne mjere i ostali prihodi</w:t>
      </w:r>
    </w:p>
    <w:p w:rsidR="00EF04BA" w:rsidRPr="003E6057" w:rsidRDefault="00EF04BA">
      <w:pPr>
        <w:pStyle w:val="Standard"/>
        <w:rPr>
          <w:b/>
          <w:bCs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1893"/>
      </w:tblGrid>
      <w:tr w:rsidR="00A720FF" w:rsidRPr="003E6057" w:rsidTr="00A720FF">
        <w:tc>
          <w:tcPr>
            <w:tcW w:w="3020" w:type="dxa"/>
          </w:tcPr>
          <w:p w:rsidR="00A720FF" w:rsidRPr="003E6057" w:rsidRDefault="00A720FF">
            <w:pPr>
              <w:pStyle w:val="Standard"/>
            </w:pPr>
          </w:p>
          <w:p w:rsidR="00A720FF" w:rsidRPr="003E6057" w:rsidRDefault="00EF04BA">
            <w:pPr>
              <w:pStyle w:val="Standard"/>
            </w:pPr>
            <w:r w:rsidRPr="003E6057">
              <w:t>Ostvareno u izvještajnom</w:t>
            </w:r>
          </w:p>
          <w:p w:rsidR="00EF04BA" w:rsidRPr="003E6057" w:rsidRDefault="00EF04BA">
            <w:pPr>
              <w:pStyle w:val="Standard"/>
            </w:pPr>
            <w:r w:rsidRPr="003E6057">
              <w:t>Razdoblju prethodne godine</w:t>
            </w:r>
          </w:p>
        </w:tc>
        <w:tc>
          <w:tcPr>
            <w:tcW w:w="3020" w:type="dxa"/>
          </w:tcPr>
          <w:p w:rsidR="00EF04BA" w:rsidRPr="003E6057" w:rsidRDefault="00EF04BA">
            <w:pPr>
              <w:pStyle w:val="Standard"/>
            </w:pPr>
          </w:p>
          <w:p w:rsidR="00A720FF" w:rsidRPr="003E6057" w:rsidRDefault="00EF04BA">
            <w:pPr>
              <w:pStyle w:val="Standard"/>
            </w:pPr>
            <w:r w:rsidRPr="003E6057">
              <w:t>Ostvareno u izvještajnom</w:t>
            </w:r>
          </w:p>
          <w:p w:rsidR="00EF04BA" w:rsidRPr="003E6057" w:rsidRDefault="00EF04BA">
            <w:pPr>
              <w:pStyle w:val="Standard"/>
            </w:pPr>
            <w:r w:rsidRPr="003E6057">
              <w:t>razdoblju tekuće godine</w:t>
            </w:r>
          </w:p>
        </w:tc>
        <w:tc>
          <w:tcPr>
            <w:tcW w:w="1893" w:type="dxa"/>
          </w:tcPr>
          <w:p w:rsidR="00EF04BA" w:rsidRPr="003E6057" w:rsidRDefault="00EF04BA" w:rsidP="00EF04BA">
            <w:pPr>
              <w:pStyle w:val="Standard"/>
              <w:jc w:val="center"/>
            </w:pPr>
          </w:p>
          <w:p w:rsidR="00A720FF" w:rsidRPr="003E6057" w:rsidRDefault="00EF04BA" w:rsidP="00EF04BA">
            <w:pPr>
              <w:pStyle w:val="Standard"/>
              <w:jc w:val="center"/>
            </w:pPr>
            <w:r w:rsidRPr="003E6057">
              <w:t>Indeks</w:t>
            </w:r>
          </w:p>
        </w:tc>
      </w:tr>
      <w:tr w:rsidR="00A720FF" w:rsidRPr="003E6057" w:rsidTr="00A720FF">
        <w:tc>
          <w:tcPr>
            <w:tcW w:w="3020" w:type="dxa"/>
          </w:tcPr>
          <w:p w:rsidR="00A720FF" w:rsidRPr="003E6057" w:rsidRDefault="00A720FF">
            <w:pPr>
              <w:pStyle w:val="Standard"/>
            </w:pPr>
          </w:p>
          <w:p w:rsidR="00A720FF" w:rsidRPr="003E6057" w:rsidRDefault="00EF04BA" w:rsidP="00EF04BA">
            <w:pPr>
              <w:pStyle w:val="Standard"/>
              <w:jc w:val="center"/>
            </w:pPr>
            <w:r w:rsidRPr="003E6057">
              <w:t>0</w:t>
            </w:r>
          </w:p>
        </w:tc>
        <w:tc>
          <w:tcPr>
            <w:tcW w:w="3020" w:type="dxa"/>
          </w:tcPr>
          <w:p w:rsidR="00EF04BA" w:rsidRPr="003E6057" w:rsidRDefault="00EF04BA" w:rsidP="00EF04BA">
            <w:pPr>
              <w:pStyle w:val="Standard"/>
              <w:jc w:val="center"/>
            </w:pPr>
          </w:p>
          <w:p w:rsidR="00A720FF" w:rsidRPr="003E6057" w:rsidRDefault="00EF04BA" w:rsidP="00EF04BA">
            <w:pPr>
              <w:pStyle w:val="Standard"/>
              <w:jc w:val="center"/>
            </w:pPr>
            <w:r w:rsidRPr="003E6057">
              <w:t>700</w:t>
            </w:r>
          </w:p>
        </w:tc>
        <w:tc>
          <w:tcPr>
            <w:tcW w:w="1893" w:type="dxa"/>
          </w:tcPr>
          <w:p w:rsidR="00A720FF" w:rsidRPr="003E6057" w:rsidRDefault="00A720FF">
            <w:pPr>
              <w:pStyle w:val="Standard"/>
            </w:pPr>
          </w:p>
          <w:p w:rsidR="00EF04BA" w:rsidRPr="003E6057" w:rsidRDefault="00EF04BA" w:rsidP="00EF04BA">
            <w:pPr>
              <w:pStyle w:val="Standard"/>
              <w:jc w:val="center"/>
            </w:pPr>
            <w:r w:rsidRPr="003E6057">
              <w:t>-</w:t>
            </w:r>
          </w:p>
        </w:tc>
      </w:tr>
    </w:tbl>
    <w:p w:rsidR="00A720FF" w:rsidRPr="003E6057" w:rsidRDefault="00A720FF">
      <w:pPr>
        <w:pStyle w:val="Standard"/>
      </w:pPr>
    </w:p>
    <w:p w:rsidR="00A720FF" w:rsidRPr="003E6057" w:rsidRDefault="00EF04BA">
      <w:pPr>
        <w:pStyle w:val="Standard"/>
      </w:pPr>
      <w:r w:rsidRPr="003E6057">
        <w:t>Unutar podskupine kazne i upravne mjere bilježi se p</w:t>
      </w:r>
      <w:r w:rsidR="002B5FAD" w:rsidRPr="003E6057">
        <w:t xml:space="preserve">rihod u iznosu </w:t>
      </w:r>
      <w:r w:rsidRPr="003E6057">
        <w:t>od 700 kn</w:t>
      </w:r>
      <w:r w:rsidR="002B5FAD" w:rsidRPr="003E6057">
        <w:t xml:space="preserve"> a po uplatama po prekršajnom nalogu izdanog sa strane komunalnog redara.</w:t>
      </w:r>
    </w:p>
    <w:p w:rsidR="00A720FF" w:rsidRPr="003E6057" w:rsidRDefault="00A720FF">
      <w:pPr>
        <w:pStyle w:val="Standard"/>
      </w:pPr>
    </w:p>
    <w:p w:rsidR="003D1DE7" w:rsidRPr="003E6057" w:rsidRDefault="003D1DE7">
      <w:pPr>
        <w:pStyle w:val="Standard"/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EF04BA" w:rsidRPr="003E6057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EF04BA" w:rsidRPr="003E6057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EF04BA" w:rsidRPr="003E6057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302 Prihodi od prodaje proizvedene dugotrajne imovine</w:t>
      </w:r>
    </w:p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5F624E" w:rsidP="005F624E">
            <w:pPr>
              <w:pStyle w:val="TableContents"/>
              <w:jc w:val="center"/>
            </w:pPr>
            <w:r w:rsidRPr="003E6057">
              <w:t>2</w:t>
            </w:r>
            <w:r w:rsidR="00AC018E" w:rsidRPr="003E6057">
              <w:t>.</w:t>
            </w:r>
            <w:r w:rsidR="00C53A34" w:rsidRPr="003E6057">
              <w:t>438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AC018E" w:rsidP="005F624E">
            <w:pPr>
              <w:pStyle w:val="TableContents"/>
              <w:jc w:val="center"/>
            </w:pPr>
            <w:r w:rsidRPr="003E6057">
              <w:t>4</w:t>
            </w:r>
            <w:r w:rsidR="005F624E" w:rsidRPr="003E6057">
              <w:t>2.</w:t>
            </w:r>
            <w:r w:rsidR="00C53A34" w:rsidRPr="003E6057">
              <w:t>742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C53A34" w:rsidP="005F624E">
            <w:pPr>
              <w:pStyle w:val="TableContents"/>
              <w:jc w:val="center"/>
            </w:pPr>
            <w:r w:rsidRPr="003E6057">
              <w:t>1.753,2</w:t>
            </w:r>
          </w:p>
        </w:tc>
      </w:tr>
    </w:tbl>
    <w:p w:rsidR="00827510" w:rsidRPr="003E6057" w:rsidRDefault="00827510">
      <w:pPr>
        <w:pStyle w:val="Standard"/>
        <w:rPr>
          <w:rFonts w:ascii="Arial" w:hAnsi="Arial"/>
        </w:rPr>
      </w:pPr>
    </w:p>
    <w:p w:rsidR="00BD4DA2" w:rsidRPr="003E6057" w:rsidRDefault="00EB617B">
      <w:pPr>
        <w:pStyle w:val="Standard"/>
      </w:pPr>
      <w:r w:rsidRPr="003E6057">
        <w:t>Povećanje se bilježi r</w:t>
      </w:r>
      <w:r w:rsidR="00496243" w:rsidRPr="003E6057">
        <w:t>adi</w:t>
      </w:r>
      <w:r w:rsidR="005D74D3" w:rsidRPr="003E6057">
        <w:t xml:space="preserve"> ostvarenih prihoda od  prodaje kuće u vlasništvu općine u ukupnom iznosu od 3</w:t>
      </w:r>
      <w:r w:rsidR="00FF2E8C" w:rsidRPr="003E6057">
        <w:t>9.500</w:t>
      </w:r>
      <w:r w:rsidR="005D74D3" w:rsidRPr="003E6057">
        <w:t>,00 k</w:t>
      </w:r>
      <w:r w:rsidRPr="003E6057">
        <w:t>n.</w:t>
      </w:r>
    </w:p>
    <w:p w:rsidR="00606EB2" w:rsidRPr="003E6057" w:rsidRDefault="005D74D3">
      <w:pPr>
        <w:pStyle w:val="Standard"/>
      </w:pPr>
      <w:r w:rsidRPr="003E6057">
        <w:t xml:space="preserve"> </w:t>
      </w:r>
    </w:p>
    <w:p w:rsidR="00606EB2" w:rsidRPr="003E6057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606EB2">
      <w:pPr>
        <w:pStyle w:val="Standard"/>
        <w:jc w:val="both"/>
        <w:rPr>
          <w:rFonts w:ascii="Arial" w:hAnsi="Arial" w:cs="Arial"/>
          <w:b/>
          <w:bCs/>
        </w:rPr>
      </w:pPr>
    </w:p>
    <w:p w:rsidR="00D24AF9" w:rsidRPr="003E6057" w:rsidRDefault="00D24AF9">
      <w:pPr>
        <w:pStyle w:val="Standard"/>
        <w:jc w:val="both"/>
        <w:rPr>
          <w:rFonts w:ascii="Arial" w:hAnsi="Arial" w:cs="Arial"/>
          <w:b/>
          <w:bCs/>
        </w:rPr>
      </w:pPr>
    </w:p>
    <w:p w:rsidR="00D24AF9" w:rsidRPr="003E6057" w:rsidRDefault="00D24AF9">
      <w:pPr>
        <w:pStyle w:val="Standard"/>
        <w:jc w:val="both"/>
        <w:rPr>
          <w:rFonts w:ascii="Arial" w:hAnsi="Arial" w:cs="Arial"/>
          <w:b/>
          <w:bCs/>
        </w:rPr>
      </w:pPr>
    </w:p>
    <w:p w:rsidR="00606EB2" w:rsidRPr="003E6057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3E6057">
        <w:rPr>
          <w:rFonts w:ascii="Arial" w:hAnsi="Arial" w:cs="Arial"/>
          <w:b/>
          <w:bCs/>
        </w:rPr>
        <w:t>B) RASHODI POSLOVANJA</w:t>
      </w:r>
    </w:p>
    <w:p w:rsidR="00606EB2" w:rsidRPr="003E6057" w:rsidRDefault="00606EB2">
      <w:pPr>
        <w:pStyle w:val="Standard"/>
        <w:jc w:val="both"/>
        <w:rPr>
          <w:rFonts w:ascii="Arial" w:hAnsi="Arial" w:cs="Arial"/>
        </w:rPr>
      </w:pPr>
    </w:p>
    <w:p w:rsidR="00606EB2" w:rsidRPr="003E6057" w:rsidRDefault="001436E7">
      <w:pPr>
        <w:pStyle w:val="Standard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149 Rashodi za zaposlene</w:t>
      </w:r>
    </w:p>
    <w:p w:rsidR="00606EB2" w:rsidRPr="003E6057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3E605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C41B27">
            <w:pPr>
              <w:pStyle w:val="TableContents"/>
              <w:jc w:val="center"/>
            </w:pPr>
            <w:r w:rsidRPr="003E6057">
              <w:t>442.186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C41B27">
            <w:pPr>
              <w:pStyle w:val="TableContents"/>
              <w:jc w:val="center"/>
            </w:pPr>
            <w:r w:rsidRPr="003E6057">
              <w:t>565.095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C41B27">
            <w:pPr>
              <w:pStyle w:val="TableContents"/>
              <w:jc w:val="center"/>
            </w:pPr>
            <w:r w:rsidRPr="003E6057">
              <w:t>127,8</w:t>
            </w:r>
          </w:p>
          <w:p w:rsidR="00606EB2" w:rsidRPr="003E6057" w:rsidRDefault="00606EB2">
            <w:pPr>
              <w:pStyle w:val="TableContents"/>
              <w:jc w:val="center"/>
            </w:pPr>
          </w:p>
        </w:tc>
      </w:tr>
    </w:tbl>
    <w:p w:rsidR="00606EB2" w:rsidRPr="003E6057" w:rsidRDefault="00606EB2">
      <w:pPr>
        <w:pStyle w:val="Standard"/>
        <w:rPr>
          <w:rFonts w:ascii="Arial" w:hAnsi="Arial"/>
        </w:rPr>
      </w:pPr>
    </w:p>
    <w:p w:rsidR="00606EB2" w:rsidRPr="003E6057" w:rsidRDefault="001436E7">
      <w:pPr>
        <w:pStyle w:val="Standard"/>
        <w:jc w:val="both"/>
      </w:pPr>
      <w:r w:rsidRPr="003E6057">
        <w:t>Ovi rashodi izvršeni su u iznosu od</w:t>
      </w:r>
      <w:r w:rsidR="00093BAA" w:rsidRPr="003E6057">
        <w:t xml:space="preserve"> </w:t>
      </w:r>
      <w:r w:rsidR="003E772B" w:rsidRPr="003E6057">
        <w:t>565.095</w:t>
      </w:r>
      <w:r w:rsidRPr="003E6057">
        <w:t xml:space="preserve"> kn ili 1</w:t>
      </w:r>
      <w:r w:rsidR="003E772B" w:rsidRPr="003E6057">
        <w:t>27,8</w:t>
      </w:r>
      <w:r w:rsidRPr="003E6057">
        <w:t xml:space="preserve"> % u odnosu na ostvarenje prethodne godine. Obuhvaćaju plaće za redovan rad dužnosnika, službenika i namještenika</w:t>
      </w:r>
      <w:r w:rsidR="009B3419">
        <w:t xml:space="preserve">. </w:t>
      </w:r>
      <w:r w:rsidRPr="003E6057">
        <w:t>Zbog povećanja plaća</w:t>
      </w:r>
      <w:r w:rsidR="009B3419">
        <w:t xml:space="preserve"> i </w:t>
      </w:r>
      <w:r w:rsidRPr="003E6057">
        <w:t xml:space="preserve"> povećanja materijalnih prava radnika bilježi se povećanje u izvještajnom razdoblju.</w:t>
      </w:r>
    </w:p>
    <w:p w:rsidR="00606EB2" w:rsidRPr="003E6057" w:rsidRDefault="00606EB2">
      <w:pPr>
        <w:pStyle w:val="Standard"/>
        <w:jc w:val="both"/>
      </w:pPr>
    </w:p>
    <w:p w:rsidR="00606EB2" w:rsidRPr="003E6057" w:rsidRDefault="00606EB2">
      <w:pPr>
        <w:pStyle w:val="Standard"/>
        <w:jc w:val="both"/>
        <w:rPr>
          <w:sz w:val="26"/>
          <w:szCs w:val="26"/>
        </w:rPr>
      </w:pPr>
    </w:p>
    <w:p w:rsidR="00606EB2" w:rsidRPr="003E6057" w:rsidRDefault="00606EB2">
      <w:pPr>
        <w:pStyle w:val="Standard"/>
        <w:jc w:val="both"/>
        <w:rPr>
          <w:sz w:val="26"/>
          <w:szCs w:val="26"/>
        </w:rPr>
      </w:pPr>
    </w:p>
    <w:p w:rsidR="00606EB2" w:rsidRPr="003E6057" w:rsidRDefault="00606EB2">
      <w:pPr>
        <w:pStyle w:val="Standard"/>
        <w:ind w:left="705"/>
        <w:jc w:val="both"/>
        <w:rPr>
          <w:rFonts w:ascii="Arial" w:hAnsi="Arial"/>
        </w:rPr>
      </w:pPr>
    </w:p>
    <w:p w:rsidR="00606EB2" w:rsidRPr="003E6057" w:rsidRDefault="001436E7">
      <w:pPr>
        <w:pStyle w:val="Standard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160 Materijalni rashodi</w:t>
      </w:r>
    </w:p>
    <w:p w:rsidR="00606EB2" w:rsidRPr="003E6057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3E605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C1F0D">
            <w:pPr>
              <w:pStyle w:val="TableContents"/>
              <w:jc w:val="center"/>
            </w:pPr>
            <w:r w:rsidRPr="003E6057">
              <w:t>1.686.595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C1F0D">
            <w:pPr>
              <w:pStyle w:val="TableContents"/>
              <w:jc w:val="center"/>
            </w:pPr>
            <w:r w:rsidRPr="003E6057">
              <w:t>1.662.397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8C1F0D" w:rsidP="004432AF">
            <w:pPr>
              <w:pStyle w:val="TableContents"/>
              <w:jc w:val="center"/>
            </w:pPr>
            <w:r w:rsidRPr="003E6057">
              <w:t>98,6</w:t>
            </w:r>
          </w:p>
        </w:tc>
      </w:tr>
    </w:tbl>
    <w:p w:rsidR="00606EB2" w:rsidRPr="003E6057" w:rsidRDefault="00606EB2">
      <w:pPr>
        <w:pStyle w:val="Standard"/>
        <w:jc w:val="both"/>
        <w:rPr>
          <w:rFonts w:ascii="Arial" w:hAnsi="Arial"/>
        </w:rPr>
      </w:pPr>
    </w:p>
    <w:p w:rsidR="00606EB2" w:rsidRPr="003E6057" w:rsidRDefault="00862D82">
      <w:pPr>
        <w:pStyle w:val="Standard"/>
        <w:jc w:val="both"/>
        <w:rPr>
          <w:b/>
        </w:rPr>
      </w:pPr>
      <w:r w:rsidRPr="003E6057">
        <w:rPr>
          <w:b/>
        </w:rPr>
        <w:t>Unutar podskupne rashoda naknade troškova zaposlenima (AOP 161) odstupanje bilježi:</w:t>
      </w:r>
    </w:p>
    <w:p w:rsidR="00E21D03" w:rsidRPr="003E6057" w:rsidRDefault="007B4BAD">
      <w:pPr>
        <w:pStyle w:val="Standard"/>
        <w:jc w:val="both"/>
      </w:pPr>
      <w:r w:rsidRPr="003E6057">
        <w:t xml:space="preserve"> </w:t>
      </w:r>
      <w:r w:rsidR="00E21D03" w:rsidRPr="003E6057">
        <w:t xml:space="preserve">(AOP 163) naknade za prijevoz, za rad na terenu i odvojeni život izvršene su u iznosu od </w:t>
      </w:r>
      <w:r w:rsidRPr="003E6057">
        <w:t>19.308</w:t>
      </w:r>
      <w:r w:rsidR="00E21D03" w:rsidRPr="003E6057">
        <w:t xml:space="preserve"> kn ili 321,8 % u odnosu na ostvarenje prethodne godine.</w:t>
      </w:r>
    </w:p>
    <w:p w:rsidR="00862D82" w:rsidRPr="003E6057" w:rsidRDefault="00D65EF3">
      <w:pPr>
        <w:pStyle w:val="Standard"/>
        <w:jc w:val="both"/>
      </w:pPr>
      <w:r w:rsidRPr="003E6057">
        <w:t xml:space="preserve">(AOP 164) stručno usavršavanje zaposlenika u iznosu od </w:t>
      </w:r>
      <w:r w:rsidR="007B4BAD" w:rsidRPr="003E6057">
        <w:t>5.087</w:t>
      </w:r>
      <w:r w:rsidRPr="003E6057">
        <w:t xml:space="preserve"> kn ili </w:t>
      </w:r>
      <w:r w:rsidR="00BA7FBF" w:rsidRPr="003E6057">
        <w:t>1</w:t>
      </w:r>
      <w:r w:rsidR="007B4BAD" w:rsidRPr="003E6057">
        <w:t>17</w:t>
      </w:r>
      <w:r w:rsidR="00BA7FBF" w:rsidRPr="003E6057">
        <w:t>,</w:t>
      </w:r>
      <w:r w:rsidR="007B4BAD" w:rsidRPr="003E6057">
        <w:t>6</w:t>
      </w:r>
      <w:r w:rsidR="00BA7FBF" w:rsidRPr="003E6057">
        <w:t xml:space="preserve"> </w:t>
      </w:r>
      <w:r w:rsidRPr="003E6057">
        <w:t>% u odnosu na ostvarenje prethodne godine.</w:t>
      </w:r>
    </w:p>
    <w:p w:rsidR="00862D82" w:rsidRPr="003E6057" w:rsidRDefault="00862D82">
      <w:pPr>
        <w:pStyle w:val="Standard"/>
        <w:jc w:val="both"/>
      </w:pPr>
    </w:p>
    <w:p w:rsidR="00606EB2" w:rsidRPr="003E6057" w:rsidRDefault="001436E7">
      <w:pPr>
        <w:pStyle w:val="Standard"/>
        <w:jc w:val="both"/>
        <w:rPr>
          <w:b/>
        </w:rPr>
      </w:pPr>
      <w:r w:rsidRPr="003E6057">
        <w:rPr>
          <w:b/>
        </w:rPr>
        <w:t>Unutar podskupine rashoda za materijal i energiju (AOP 166) odstupanje bilježi:</w:t>
      </w:r>
    </w:p>
    <w:p w:rsidR="00606EB2" w:rsidRPr="003E6057" w:rsidRDefault="001436E7">
      <w:pPr>
        <w:pStyle w:val="Standard"/>
        <w:jc w:val="both"/>
      </w:pPr>
      <w:r w:rsidRPr="003E6057">
        <w:t>(AOP 167) uredski materijal i ostali materijalni r</w:t>
      </w:r>
      <w:r w:rsidR="00521830" w:rsidRPr="003E6057">
        <w:t xml:space="preserve">ashodi izvršeni su u iznosu od </w:t>
      </w:r>
      <w:r w:rsidR="00FA0C68" w:rsidRPr="003E6057">
        <w:t>32.973</w:t>
      </w:r>
      <w:r w:rsidRPr="003E6057">
        <w:t xml:space="preserve"> kn ili </w:t>
      </w:r>
      <w:r w:rsidR="00267332" w:rsidRPr="003E6057">
        <w:t>1</w:t>
      </w:r>
      <w:r w:rsidR="00FA0C68" w:rsidRPr="003E6057">
        <w:t>33,5</w:t>
      </w:r>
      <w:r w:rsidR="00521830" w:rsidRPr="003E6057">
        <w:t xml:space="preserve"> </w:t>
      </w:r>
      <w:r w:rsidRPr="003E6057">
        <w:t xml:space="preserve">% u odnosu na ostvarenje prethodne godine. </w:t>
      </w:r>
    </w:p>
    <w:p w:rsidR="00606EB2" w:rsidRPr="003E6057" w:rsidRDefault="001436E7">
      <w:pPr>
        <w:pStyle w:val="Standard"/>
        <w:jc w:val="both"/>
      </w:pPr>
      <w:r w:rsidRPr="003E6057">
        <w:t xml:space="preserve">Zbog povećanja </w:t>
      </w:r>
      <w:r w:rsidR="00640D25" w:rsidRPr="003E6057">
        <w:t xml:space="preserve">rashoda za nabavu </w:t>
      </w:r>
      <w:r w:rsidRPr="003E6057">
        <w:t>ostalog materijala za potrebe redovnog poslovanja došlo je do povećanja u izvještajnom razdoblju.</w:t>
      </w:r>
    </w:p>
    <w:p w:rsidR="00567E14" w:rsidRPr="003E6057" w:rsidRDefault="00567E14">
      <w:pPr>
        <w:pStyle w:val="Standard"/>
        <w:jc w:val="both"/>
      </w:pPr>
      <w:r w:rsidRPr="003E6057">
        <w:t xml:space="preserve">(AOP 170) materijal i dijelovi za tekuće i investicijsko održavanje izvršeni su u iznosu od </w:t>
      </w:r>
      <w:r w:rsidR="00FA0C68" w:rsidRPr="003E6057">
        <w:t>36.698</w:t>
      </w:r>
      <w:r w:rsidRPr="003E6057">
        <w:t xml:space="preserve"> kn ili </w:t>
      </w:r>
      <w:r w:rsidR="00FC0DBB" w:rsidRPr="003E6057">
        <w:t>1</w:t>
      </w:r>
      <w:r w:rsidR="00FA0C68" w:rsidRPr="003E6057">
        <w:t>35,9</w:t>
      </w:r>
      <w:r w:rsidRPr="003E6057">
        <w:t xml:space="preserve"> % u odnosu na ostvarenje prethodne godine.</w:t>
      </w:r>
    </w:p>
    <w:p w:rsidR="00567E14" w:rsidRPr="003E6057" w:rsidRDefault="00567E14">
      <w:pPr>
        <w:pStyle w:val="Standard"/>
        <w:jc w:val="both"/>
      </w:pPr>
      <w:r w:rsidRPr="003E6057">
        <w:lastRenderedPageBreak/>
        <w:t xml:space="preserve">Zbog </w:t>
      </w:r>
      <w:r w:rsidR="00FC0DBB" w:rsidRPr="003E6057">
        <w:t>povećanja</w:t>
      </w:r>
      <w:r w:rsidRPr="003E6057">
        <w:t xml:space="preserve"> rashoda za materijal i dijelove za tekuće i investicijsko održavanje došlo je do </w:t>
      </w:r>
      <w:r w:rsidR="00FC0DBB" w:rsidRPr="003E6057">
        <w:t>povećanja</w:t>
      </w:r>
      <w:r w:rsidRPr="003E6057">
        <w:t xml:space="preserve"> u izvještajnom razdoblju.</w:t>
      </w:r>
    </w:p>
    <w:p w:rsidR="00606EB2" w:rsidRPr="003E6057" w:rsidRDefault="00606EB2">
      <w:pPr>
        <w:pStyle w:val="Standard"/>
        <w:jc w:val="both"/>
      </w:pPr>
    </w:p>
    <w:p w:rsidR="00606EB2" w:rsidRPr="003E6057" w:rsidRDefault="001436E7">
      <w:pPr>
        <w:pStyle w:val="Standard"/>
        <w:jc w:val="both"/>
      </w:pPr>
      <w:r w:rsidRPr="003E6057">
        <w:rPr>
          <w:b/>
        </w:rPr>
        <w:t>Unutar podskupine rashoda za usluge (AOP 174) odstupanje bilježi</w:t>
      </w:r>
      <w:r w:rsidRPr="003E6057">
        <w:t>:</w:t>
      </w:r>
    </w:p>
    <w:p w:rsidR="00606EB2" w:rsidRPr="003E6057" w:rsidRDefault="001436E7">
      <w:pPr>
        <w:pStyle w:val="Standard"/>
        <w:jc w:val="both"/>
      </w:pPr>
      <w:r w:rsidRPr="003E6057">
        <w:t>(AOP 175) rashod</w:t>
      </w:r>
      <w:r w:rsidR="00FF7BF3" w:rsidRPr="003E6057">
        <w:t>i</w:t>
      </w:r>
      <w:r w:rsidRPr="003E6057">
        <w:t xml:space="preserve"> za  usluge telefona, pošte i pr</w:t>
      </w:r>
      <w:r w:rsidR="000566AD" w:rsidRPr="003E6057">
        <w:t xml:space="preserve">ijevoza izvršeni su u iznosu od </w:t>
      </w:r>
      <w:r w:rsidR="000430B8" w:rsidRPr="003E6057">
        <w:t>23.216</w:t>
      </w:r>
      <w:r w:rsidRPr="003E6057">
        <w:t xml:space="preserve"> kn ili </w:t>
      </w:r>
      <w:r w:rsidR="008902B7" w:rsidRPr="003E6057">
        <w:t>1</w:t>
      </w:r>
      <w:r w:rsidR="000430B8" w:rsidRPr="003E6057">
        <w:t>12,9</w:t>
      </w:r>
      <w:r w:rsidR="008902B7" w:rsidRPr="003E6057">
        <w:t xml:space="preserve"> </w:t>
      </w:r>
      <w:r w:rsidRPr="003E6057">
        <w:t xml:space="preserve"> % u odnosu na ostvarenje prethodne godine.</w:t>
      </w:r>
    </w:p>
    <w:p w:rsidR="00E54C5D" w:rsidRPr="003E6057" w:rsidRDefault="00E54C5D">
      <w:pPr>
        <w:pStyle w:val="Standard"/>
        <w:jc w:val="both"/>
      </w:pPr>
      <w:r w:rsidRPr="003E6057">
        <w:t xml:space="preserve"> Usluge telefona i telefaksa – troškovi su povećani a razlog povećanja je korištenje novog mobilnog telefona djelatnice koja obavlja terenske poslove u svrhu uspostave grobne evidencije.</w:t>
      </w:r>
    </w:p>
    <w:p w:rsidR="00E54C5D" w:rsidRPr="003E6057" w:rsidRDefault="00E54C5D">
      <w:pPr>
        <w:pStyle w:val="Standard"/>
        <w:jc w:val="both"/>
      </w:pPr>
      <w:r w:rsidRPr="003E6057">
        <w:t xml:space="preserve">Usluge interneta u odnosu </w:t>
      </w:r>
      <w:r w:rsidR="00FE7376" w:rsidRPr="003E6057">
        <w:t xml:space="preserve">na proteklu godinu smanjene su </w:t>
      </w:r>
      <w:r w:rsidRPr="003E6057">
        <w:t xml:space="preserve"> zbog nabavke povoljnijeg Internet paketa.</w:t>
      </w:r>
    </w:p>
    <w:p w:rsidR="00E54C5D" w:rsidRPr="003E6057" w:rsidRDefault="00E54C5D">
      <w:pPr>
        <w:pStyle w:val="Standard"/>
        <w:jc w:val="both"/>
      </w:pPr>
      <w:r w:rsidRPr="003E6057">
        <w:t>Poštarina (pisma</w:t>
      </w:r>
      <w:r w:rsidR="00663230" w:rsidRPr="003E6057">
        <w:t>, tiskanice) povećane su  a razlog povećanja je sklapanje ugovora o poslovnoj suradnji kojim se općina obvezala na podmirenje naknade kod uplate po uplatnicama koje su ispostavljene obveznicima plaćanja.</w:t>
      </w:r>
    </w:p>
    <w:p w:rsidR="00606EB2" w:rsidRPr="003E6057" w:rsidRDefault="001436E7">
      <w:pPr>
        <w:pStyle w:val="Standard"/>
        <w:jc w:val="both"/>
      </w:pPr>
      <w:r w:rsidRPr="003E6057">
        <w:t xml:space="preserve">(AOP 176) rashodi za usluge tekućeg i investicijskog održavanja izvršeni su u iznosu od </w:t>
      </w:r>
      <w:r w:rsidR="008165CE" w:rsidRPr="003E6057">
        <w:t>6</w:t>
      </w:r>
      <w:r w:rsidR="007A6633" w:rsidRPr="003E6057">
        <w:t>44.190</w:t>
      </w:r>
      <w:r w:rsidRPr="003E6057">
        <w:t xml:space="preserve"> kn ili </w:t>
      </w:r>
      <w:r w:rsidR="007A6633" w:rsidRPr="003E6057">
        <w:t>89,2</w:t>
      </w:r>
      <w:r w:rsidR="007D7C0E" w:rsidRPr="003E6057">
        <w:t xml:space="preserve"> %</w:t>
      </w:r>
      <w:r w:rsidRPr="003E6057">
        <w:t xml:space="preserve"> u odnosu na ostvarenje prethodne godine.</w:t>
      </w:r>
    </w:p>
    <w:p w:rsidR="00D61A37" w:rsidRPr="003E6057" w:rsidRDefault="00AF1B1B">
      <w:pPr>
        <w:pStyle w:val="Standard"/>
        <w:jc w:val="both"/>
      </w:pPr>
      <w:r w:rsidRPr="003E6057">
        <w:t xml:space="preserve">Do </w:t>
      </w:r>
      <w:r w:rsidR="000B0325" w:rsidRPr="003E6057">
        <w:t>smanjenja</w:t>
      </w:r>
      <w:r w:rsidRPr="003E6057">
        <w:t xml:space="preserve"> je došlo zbog </w:t>
      </w:r>
      <w:r w:rsidR="000B0325" w:rsidRPr="003E6057">
        <w:t>smanjenih</w:t>
      </w:r>
      <w:r w:rsidRPr="003E6057">
        <w:t xml:space="preserve"> ostalih usluga tekuć</w:t>
      </w:r>
      <w:r w:rsidR="00817E09" w:rsidRPr="003E6057">
        <w:t xml:space="preserve">eg i investicijskog održavanja </w:t>
      </w:r>
      <w:r w:rsidRPr="003E6057">
        <w:t xml:space="preserve"> a odnos</w:t>
      </w:r>
      <w:r w:rsidR="00D17A79" w:rsidRPr="003E6057">
        <w:t>e</w:t>
      </w:r>
      <w:r w:rsidRPr="003E6057">
        <w:t xml:space="preserve"> se na održavanje nerazvrstanih cesta i puteva te održavanje cestovne infrastrukture.</w:t>
      </w:r>
    </w:p>
    <w:p w:rsidR="00606EB2" w:rsidRPr="003E6057" w:rsidRDefault="001436E7">
      <w:pPr>
        <w:pStyle w:val="Standard"/>
        <w:jc w:val="both"/>
      </w:pPr>
      <w:r w:rsidRPr="003E6057">
        <w:t xml:space="preserve">(AOP 177) rashodi za usluge promidžbe i informiranja izvršeni su u iznosu od </w:t>
      </w:r>
      <w:r w:rsidR="000B0325" w:rsidRPr="003E6057">
        <w:t>116.583</w:t>
      </w:r>
      <w:r w:rsidRPr="003E6057">
        <w:t xml:space="preserve"> kn ili </w:t>
      </w:r>
      <w:r w:rsidR="00D17A79" w:rsidRPr="003E6057">
        <w:t>1</w:t>
      </w:r>
      <w:r w:rsidR="000B0325" w:rsidRPr="003E6057">
        <w:t>49,8</w:t>
      </w:r>
      <w:r w:rsidRPr="003E6057">
        <w:t xml:space="preserve"> % u odnosu na ostvarenje prethodne godine.</w:t>
      </w:r>
    </w:p>
    <w:p w:rsidR="00D61A37" w:rsidRPr="003E6057" w:rsidRDefault="009C5080">
      <w:pPr>
        <w:pStyle w:val="Standard"/>
        <w:jc w:val="both"/>
      </w:pPr>
      <w:r w:rsidRPr="003E6057">
        <w:t xml:space="preserve">Zbog </w:t>
      </w:r>
      <w:r w:rsidR="00A9217B" w:rsidRPr="003E6057">
        <w:t>većih troškova ostalih usluga promidžbe i informiranja</w:t>
      </w:r>
      <w:r w:rsidRPr="003E6057">
        <w:t xml:space="preserve"> došlo je do iskazanog povećanja.</w:t>
      </w:r>
    </w:p>
    <w:p w:rsidR="00256BD3" w:rsidRPr="003E6057" w:rsidRDefault="002F30C0">
      <w:pPr>
        <w:pStyle w:val="Standard"/>
        <w:jc w:val="both"/>
      </w:pPr>
      <w:r w:rsidRPr="003E6057">
        <w:t xml:space="preserve"> </w:t>
      </w:r>
      <w:r w:rsidR="00256BD3" w:rsidRPr="003E6057">
        <w:t xml:space="preserve">(AOP 179) zakupnine i najamnine izvršeni su u iznosu od </w:t>
      </w:r>
      <w:r w:rsidRPr="003E6057">
        <w:t>8.822</w:t>
      </w:r>
      <w:r w:rsidR="00256BD3" w:rsidRPr="003E6057">
        <w:t xml:space="preserve"> kn ili </w:t>
      </w:r>
      <w:r w:rsidRPr="003E6057">
        <w:t>195,9</w:t>
      </w:r>
      <w:r w:rsidR="00256BD3" w:rsidRPr="003E6057">
        <w:t xml:space="preserve"> % u odnosu na ostvarenje prethodne godine.</w:t>
      </w:r>
    </w:p>
    <w:p w:rsidR="00276E56" w:rsidRPr="003E6057" w:rsidRDefault="00276E56">
      <w:pPr>
        <w:pStyle w:val="Standard"/>
        <w:jc w:val="both"/>
      </w:pPr>
      <w:r w:rsidRPr="003E6057">
        <w:t xml:space="preserve">Zbog </w:t>
      </w:r>
      <w:r w:rsidR="00761B58" w:rsidRPr="003E6057">
        <w:t>većih</w:t>
      </w:r>
      <w:r w:rsidRPr="003E6057">
        <w:t xml:space="preserve"> troškova prema obračunu usluga za kopirni stroj došlo je do iskaznog povećanja.</w:t>
      </w:r>
    </w:p>
    <w:p w:rsidR="00FF7BF3" w:rsidRPr="003E6057" w:rsidRDefault="001436E7">
      <w:pPr>
        <w:pStyle w:val="Standard"/>
        <w:jc w:val="both"/>
      </w:pPr>
      <w:r w:rsidRPr="003E6057">
        <w:t xml:space="preserve">(AOP 180) rashodi za zdravstvene i veterinarske usluge izvršeni su u iznosu od </w:t>
      </w:r>
      <w:r w:rsidR="002D5771" w:rsidRPr="003E6057">
        <w:t>34.675</w:t>
      </w:r>
      <w:r w:rsidRPr="003E6057">
        <w:t xml:space="preserve"> kn ili </w:t>
      </w:r>
      <w:r w:rsidR="00B603C5" w:rsidRPr="003E6057">
        <w:t>2</w:t>
      </w:r>
      <w:r w:rsidR="002D5771" w:rsidRPr="003E6057">
        <w:t>05,5</w:t>
      </w:r>
      <w:r w:rsidRPr="003E6057">
        <w:t xml:space="preserve"> % u odnosu</w:t>
      </w:r>
      <w:r w:rsidR="009B6A54" w:rsidRPr="003E6057">
        <w:t xml:space="preserve"> na ostvarenje prethodne godine</w:t>
      </w:r>
      <w:r w:rsidR="00FF7BF3" w:rsidRPr="003E6057">
        <w:t>.</w:t>
      </w:r>
    </w:p>
    <w:p w:rsidR="00606EB2" w:rsidRPr="003E6057" w:rsidRDefault="00FF7BF3">
      <w:pPr>
        <w:pStyle w:val="Standard"/>
        <w:jc w:val="both"/>
      </w:pPr>
      <w:r w:rsidRPr="003E6057">
        <w:t xml:space="preserve">Do povećanja je došlo </w:t>
      </w:r>
      <w:r w:rsidR="009B6A54" w:rsidRPr="003E6057">
        <w:t xml:space="preserve"> zbog povećanja broja napuštenih životinja a koje smo zbrinuli u suradnji sa skloništem za životinje i Veterinarskom stanicom.</w:t>
      </w:r>
    </w:p>
    <w:p w:rsidR="00FF7BF3" w:rsidRPr="003E6057" w:rsidRDefault="001436E7">
      <w:pPr>
        <w:pStyle w:val="Standard"/>
        <w:jc w:val="both"/>
      </w:pPr>
      <w:r w:rsidRPr="003E6057">
        <w:t xml:space="preserve">(AOP 181) rashodi za intelektualne i osobne usluge izvršeni su u iznosu od </w:t>
      </w:r>
      <w:r w:rsidR="00964261" w:rsidRPr="003E6057">
        <w:t>269.241</w:t>
      </w:r>
      <w:r w:rsidRPr="003E6057">
        <w:t xml:space="preserve"> kn ili </w:t>
      </w:r>
      <w:r w:rsidR="00964261" w:rsidRPr="003E6057">
        <w:t>89,1</w:t>
      </w:r>
      <w:r w:rsidRPr="003E6057">
        <w:t xml:space="preserve"> % u odnosu na ostvarenje prethodne godine.</w:t>
      </w:r>
    </w:p>
    <w:p w:rsidR="00F46B91" w:rsidRPr="003E6057" w:rsidRDefault="00F80E83">
      <w:pPr>
        <w:pStyle w:val="Standard"/>
        <w:jc w:val="both"/>
      </w:pPr>
      <w:r w:rsidRPr="003E6057">
        <w:t>Do smanjenja je došlo zbog smanjenja</w:t>
      </w:r>
      <w:r w:rsidR="00F46B91" w:rsidRPr="003E6057">
        <w:t xml:space="preserve"> rashoda za usluge, prvenstveno za ostale intelektualne usluge</w:t>
      </w:r>
      <w:r w:rsidRPr="003E6057">
        <w:t>.</w:t>
      </w:r>
    </w:p>
    <w:p w:rsidR="00056643" w:rsidRPr="003E6057" w:rsidRDefault="00F80E83">
      <w:pPr>
        <w:pStyle w:val="Standard"/>
        <w:jc w:val="both"/>
      </w:pPr>
      <w:r w:rsidRPr="003E6057">
        <w:t>U izvještajnom razdoblju</w:t>
      </w:r>
      <w:r w:rsidR="00056643" w:rsidRPr="003E6057">
        <w:t xml:space="preserve"> povećali</w:t>
      </w:r>
      <w:r w:rsidRPr="003E6057">
        <w:t xml:space="preserve"> su se </w:t>
      </w:r>
      <w:r w:rsidR="00056643" w:rsidRPr="003E6057">
        <w:t xml:space="preserve"> rashodi za geodetsko-katastarske usluge zbog izrade dokumentacije nužne za realizaciju pojedinih projekata.</w:t>
      </w:r>
    </w:p>
    <w:p w:rsidR="00606EB2" w:rsidRPr="003E6057" w:rsidRDefault="00330A7C">
      <w:pPr>
        <w:pStyle w:val="Standard"/>
        <w:jc w:val="both"/>
      </w:pPr>
      <w:r w:rsidRPr="003E6057">
        <w:t xml:space="preserve"> </w:t>
      </w:r>
      <w:r w:rsidR="001436E7" w:rsidRPr="003E6057">
        <w:t xml:space="preserve">(AOP 182) rashodi za računalne usluge izvršeni su u iznosu od </w:t>
      </w:r>
      <w:r w:rsidR="005B5E83" w:rsidRPr="003E6057">
        <w:t>44.953</w:t>
      </w:r>
      <w:r w:rsidR="005214FB" w:rsidRPr="003E6057">
        <w:t xml:space="preserve"> kn ili 1</w:t>
      </w:r>
      <w:r w:rsidR="005B5E83" w:rsidRPr="003E6057">
        <w:t>16,7</w:t>
      </w:r>
      <w:r w:rsidR="001436E7" w:rsidRPr="003E6057">
        <w:t xml:space="preserve"> % u odnosu na ostvarenje prethodne godine.</w:t>
      </w:r>
    </w:p>
    <w:p w:rsidR="00DA3403" w:rsidRPr="003E6057" w:rsidRDefault="00DA3403">
      <w:pPr>
        <w:pStyle w:val="Standard"/>
        <w:jc w:val="both"/>
      </w:pPr>
      <w:r w:rsidRPr="003E6057">
        <w:t>Radi obveze izrade evidencije groblja povećali su se rashodi za održavanje informacijskog sustava i planova groblja.</w:t>
      </w:r>
    </w:p>
    <w:p w:rsidR="00606EB2" w:rsidRPr="003E6057" w:rsidRDefault="00DA3403">
      <w:pPr>
        <w:pStyle w:val="Standard"/>
        <w:jc w:val="both"/>
      </w:pPr>
      <w:r w:rsidRPr="003E6057">
        <w:t xml:space="preserve"> </w:t>
      </w:r>
      <w:r w:rsidR="001436E7" w:rsidRPr="003E6057">
        <w:t xml:space="preserve">(AOP 183) rashodi za ostale usluge izvršeni su u iznosu od </w:t>
      </w:r>
      <w:r w:rsidR="003D735F" w:rsidRPr="003E6057">
        <w:t>50.773</w:t>
      </w:r>
      <w:r w:rsidR="006A06DE" w:rsidRPr="003E6057">
        <w:t xml:space="preserve"> kn ili </w:t>
      </w:r>
      <w:r w:rsidR="003D735F" w:rsidRPr="003E6057">
        <w:t>34,6</w:t>
      </w:r>
      <w:r w:rsidR="001436E7" w:rsidRPr="003E6057">
        <w:t xml:space="preserve"> % u odnosu na ostvarenje prethodne godine.</w:t>
      </w:r>
    </w:p>
    <w:p w:rsidR="00606EB2" w:rsidRPr="003E6057" w:rsidRDefault="004B3AC2">
      <w:pPr>
        <w:pStyle w:val="Standard"/>
        <w:jc w:val="both"/>
      </w:pPr>
      <w:r w:rsidRPr="003E6057">
        <w:t>Do iskaznog smanjenja u 2019. godini je došlo jer su u 2018. godini  nastalih veći troškovi za održavanje odlagališta otpada.</w:t>
      </w:r>
    </w:p>
    <w:p w:rsidR="004B3AC2" w:rsidRPr="003E6057" w:rsidRDefault="004B3AC2">
      <w:pPr>
        <w:pStyle w:val="Standard"/>
        <w:jc w:val="both"/>
        <w:rPr>
          <w:rFonts w:ascii="Arial" w:hAnsi="Arial"/>
        </w:rPr>
      </w:pPr>
    </w:p>
    <w:p w:rsidR="00606EB2" w:rsidRPr="003E6057" w:rsidRDefault="001436E7">
      <w:pPr>
        <w:pStyle w:val="Standard"/>
        <w:jc w:val="both"/>
        <w:rPr>
          <w:b/>
        </w:rPr>
      </w:pPr>
      <w:bookmarkStart w:id="0" w:name="_Hlk32581637"/>
      <w:r w:rsidRPr="003E6057">
        <w:rPr>
          <w:b/>
        </w:rPr>
        <w:t>Unutar podskupine ostalih nespomenutih rashoda (AOP 185) odstupanje bilježi:</w:t>
      </w:r>
    </w:p>
    <w:bookmarkEnd w:id="0"/>
    <w:p w:rsidR="00606EB2" w:rsidRPr="003E6057" w:rsidRDefault="001436E7">
      <w:pPr>
        <w:pStyle w:val="Standard"/>
        <w:jc w:val="both"/>
      </w:pPr>
      <w:r w:rsidRPr="003E6057">
        <w:t xml:space="preserve">(AOP 186) rashodi za naknade za rad predstavničkih i izvršnih tijela, povjerenstva i slično izvršeni su u iznosu od </w:t>
      </w:r>
      <w:r w:rsidR="00642781" w:rsidRPr="003E6057">
        <w:t>35.537</w:t>
      </w:r>
      <w:r w:rsidRPr="003E6057">
        <w:t xml:space="preserve"> kn ili </w:t>
      </w:r>
      <w:r w:rsidR="000D5082" w:rsidRPr="003E6057">
        <w:t>1</w:t>
      </w:r>
      <w:r w:rsidR="00642781" w:rsidRPr="003E6057">
        <w:t>44,2</w:t>
      </w:r>
      <w:r w:rsidRPr="003E6057">
        <w:t xml:space="preserve"> % u odnosu na ostvarenje prethodne godine.</w:t>
      </w:r>
    </w:p>
    <w:p w:rsidR="00FE5F38" w:rsidRPr="003E6057" w:rsidRDefault="00A03F40">
      <w:pPr>
        <w:pStyle w:val="Standard"/>
        <w:jc w:val="both"/>
      </w:pPr>
      <w:r w:rsidRPr="003E6057">
        <w:t xml:space="preserve"> U 201</w:t>
      </w:r>
      <w:r w:rsidR="007814B1" w:rsidRPr="003E6057">
        <w:t>9</w:t>
      </w:r>
      <w:r w:rsidRPr="003E6057">
        <w:t xml:space="preserve">. godini </w:t>
      </w:r>
      <w:r w:rsidR="007814B1" w:rsidRPr="003E6057">
        <w:t>povećani</w:t>
      </w:r>
      <w:r w:rsidRPr="003E6057">
        <w:t xml:space="preserve"> su rash</w:t>
      </w:r>
      <w:r w:rsidR="00AC5EAA" w:rsidRPr="003E6057">
        <w:t>odi radi naknade zamjeniku općinskog načelnika</w:t>
      </w:r>
      <w:r w:rsidRPr="003E6057">
        <w:t>.</w:t>
      </w:r>
    </w:p>
    <w:p w:rsidR="00E0185B" w:rsidRPr="003E6057" w:rsidRDefault="00E0185B">
      <w:pPr>
        <w:pStyle w:val="Standard"/>
        <w:jc w:val="both"/>
      </w:pPr>
      <w:r w:rsidRPr="003E6057">
        <w:t xml:space="preserve">(AOP 188) rashodi za reprezentaciju izvršeni su u iznosu od </w:t>
      </w:r>
      <w:r w:rsidR="00E76E83" w:rsidRPr="003E6057">
        <w:t xml:space="preserve">57.845 </w:t>
      </w:r>
      <w:r w:rsidR="00AA6CCB" w:rsidRPr="003E6057">
        <w:t xml:space="preserve">kn ili </w:t>
      </w:r>
      <w:r w:rsidR="00E76E83" w:rsidRPr="003E6057">
        <w:t>143,0</w:t>
      </w:r>
      <w:r w:rsidRPr="003E6057">
        <w:t xml:space="preserve"> % u odnosu na ostvarenje prethodne godine.</w:t>
      </w:r>
    </w:p>
    <w:p w:rsidR="00E0185B" w:rsidRPr="003E6057" w:rsidRDefault="00AA6CCB">
      <w:pPr>
        <w:pStyle w:val="Standard"/>
        <w:jc w:val="both"/>
      </w:pPr>
      <w:r w:rsidRPr="003E6057">
        <w:t>Zbog većih</w:t>
      </w:r>
      <w:r w:rsidR="00E0185B" w:rsidRPr="003E6057">
        <w:t xml:space="preserve"> troškova reprezentacije</w:t>
      </w:r>
      <w:r w:rsidRPr="003E6057">
        <w:t xml:space="preserve"> u izvještajnom razdoblju</w:t>
      </w:r>
      <w:r w:rsidR="00E0185B" w:rsidRPr="003E6057">
        <w:t xml:space="preserve"> došlo je do iskaznog </w:t>
      </w:r>
      <w:r w:rsidRPr="003E6057">
        <w:t>povećanja</w:t>
      </w:r>
      <w:r w:rsidR="00E0185B" w:rsidRPr="003E6057">
        <w:t>.</w:t>
      </w:r>
    </w:p>
    <w:p w:rsidR="00606EB2" w:rsidRPr="003E6057" w:rsidRDefault="001436E7">
      <w:pPr>
        <w:pStyle w:val="Standard"/>
        <w:jc w:val="both"/>
      </w:pPr>
      <w:r w:rsidRPr="003E6057">
        <w:t>(AOP 189) rashodi za članarine i</w:t>
      </w:r>
      <w:r w:rsidR="00142425" w:rsidRPr="003E6057">
        <w:t xml:space="preserve"> norme izvršeni su u iznosu od </w:t>
      </w:r>
      <w:r w:rsidR="00E07086" w:rsidRPr="003E6057">
        <w:t>42.200</w:t>
      </w:r>
      <w:r w:rsidRPr="003E6057">
        <w:t xml:space="preserve"> kn ili </w:t>
      </w:r>
      <w:r w:rsidR="00142425" w:rsidRPr="003E6057">
        <w:t>1</w:t>
      </w:r>
      <w:r w:rsidR="00E07086" w:rsidRPr="003E6057">
        <w:t>06,0</w:t>
      </w:r>
      <w:r w:rsidRPr="003E6057">
        <w:t xml:space="preserve"> % u odnosu ostvarenje prethodne godine.</w:t>
      </w:r>
    </w:p>
    <w:p w:rsidR="00FE5F38" w:rsidRPr="003E6057" w:rsidRDefault="00FE5F38">
      <w:pPr>
        <w:pStyle w:val="Standard"/>
        <w:jc w:val="both"/>
      </w:pPr>
      <w:r w:rsidRPr="003E6057">
        <w:t>U izvještajnom razdoblju troškov</w:t>
      </w:r>
      <w:r w:rsidR="00CF70DD" w:rsidRPr="003E6057">
        <w:t>i su povećani radi sufinanciranja</w:t>
      </w:r>
      <w:r w:rsidRPr="003E6057">
        <w:t xml:space="preserve"> članarina udrugama.</w:t>
      </w:r>
    </w:p>
    <w:p w:rsidR="00606EB2" w:rsidRPr="003E6057" w:rsidRDefault="001436E7">
      <w:pPr>
        <w:pStyle w:val="Standard"/>
        <w:jc w:val="both"/>
      </w:pPr>
      <w:r w:rsidRPr="003E6057">
        <w:t xml:space="preserve">(AOP 190) rashodi za pristojbe i naknade izvršeni su u iznosu od </w:t>
      </w:r>
      <w:r w:rsidR="00CF70DD" w:rsidRPr="003E6057">
        <w:t>3</w:t>
      </w:r>
      <w:r w:rsidR="0093660A" w:rsidRPr="003E6057">
        <w:t>3.768</w:t>
      </w:r>
      <w:r w:rsidRPr="003E6057">
        <w:t xml:space="preserve"> kn ili </w:t>
      </w:r>
      <w:r w:rsidR="0093660A" w:rsidRPr="003E6057">
        <w:t>1.538,4</w:t>
      </w:r>
      <w:r w:rsidRPr="003E6057">
        <w:t xml:space="preserve"> % u odnosu na ostvarenje prethodne godine.</w:t>
      </w:r>
    </w:p>
    <w:p w:rsidR="00261EFB" w:rsidRPr="003E6057" w:rsidRDefault="00261EFB">
      <w:pPr>
        <w:pStyle w:val="Standard"/>
        <w:jc w:val="both"/>
      </w:pPr>
      <w:r w:rsidRPr="003E6057">
        <w:lastRenderedPageBreak/>
        <w:t>Tijekom 201</w:t>
      </w:r>
      <w:r w:rsidR="0075627F" w:rsidRPr="003E6057">
        <w:t>9</w:t>
      </w:r>
      <w:r w:rsidRPr="003E6057">
        <w:t xml:space="preserve">. g.  rashodi ostvareni u izvještajnom razdoblju </w:t>
      </w:r>
      <w:r w:rsidR="0075627F" w:rsidRPr="003E6057">
        <w:t>tekuće godine bilježe povećanje radi nastalih rashoda za uplatu vodnog doprinosa za objekte u vlasništvu općine u postupku legalizacije.</w:t>
      </w:r>
    </w:p>
    <w:p w:rsidR="00606EB2" w:rsidRPr="003E6057" w:rsidRDefault="001436E7">
      <w:pPr>
        <w:pStyle w:val="Standard"/>
        <w:jc w:val="both"/>
      </w:pPr>
      <w:r w:rsidRPr="003E6057">
        <w:t>(AOP 19</w:t>
      </w:r>
      <w:r w:rsidR="000A757D" w:rsidRPr="003E6057">
        <w:t>2</w:t>
      </w:r>
      <w:r w:rsidRPr="003E6057">
        <w:t xml:space="preserve">) ostali nespomenuti rashodi poslovanja izvršeni su u iznosu od </w:t>
      </w:r>
      <w:r w:rsidR="003A04ED" w:rsidRPr="003E6057">
        <w:t>14.283</w:t>
      </w:r>
      <w:r w:rsidR="004C582D" w:rsidRPr="003E6057">
        <w:t xml:space="preserve"> </w:t>
      </w:r>
      <w:r w:rsidRPr="003E6057">
        <w:t xml:space="preserve">kn ili </w:t>
      </w:r>
      <w:r w:rsidR="003A04ED" w:rsidRPr="003E6057">
        <w:t>644,8</w:t>
      </w:r>
      <w:r w:rsidRPr="003E6057">
        <w:t xml:space="preserve"> % u odnosu na ostvarenje</w:t>
      </w:r>
      <w:r w:rsidR="000A757D" w:rsidRPr="003E6057">
        <w:t xml:space="preserve"> prethodne godine.</w:t>
      </w:r>
      <w:r w:rsidRPr="003E6057">
        <w:t xml:space="preserve"> </w:t>
      </w:r>
    </w:p>
    <w:p w:rsidR="00606EB2" w:rsidRPr="003E6057" w:rsidRDefault="0079594A" w:rsidP="006E0E6F">
      <w:pPr>
        <w:pStyle w:val="Standard"/>
        <w:jc w:val="both"/>
        <w:rPr>
          <w:rFonts w:ascii="Arial" w:hAnsi="Arial"/>
        </w:rPr>
      </w:pPr>
      <w:r w:rsidRPr="003E6057">
        <w:t>Tijekom 201</w:t>
      </w:r>
      <w:r w:rsidR="006E0E6F" w:rsidRPr="003E6057">
        <w:t>9</w:t>
      </w:r>
      <w:r w:rsidRPr="003E6057">
        <w:t xml:space="preserve">. godine podmireni su troškovi nastali </w:t>
      </w:r>
      <w:r w:rsidR="006E0E6F" w:rsidRPr="003E6057">
        <w:t xml:space="preserve">radi usluge izrade natpisnih ploča te troškova nastalih radi ugošćivanja sudionika „Križnog puta“. </w:t>
      </w:r>
    </w:p>
    <w:p w:rsidR="00606EB2" w:rsidRPr="003E6057" w:rsidRDefault="00606EB2">
      <w:pPr>
        <w:pStyle w:val="Standard"/>
        <w:ind w:left="540" w:hanging="705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ind w:left="540" w:hanging="705"/>
        <w:jc w:val="both"/>
        <w:rPr>
          <w:rFonts w:ascii="Arial" w:hAnsi="Arial"/>
        </w:rPr>
      </w:pPr>
    </w:p>
    <w:p w:rsidR="00BC0A44" w:rsidRPr="003E6057" w:rsidRDefault="00BC0A44">
      <w:pPr>
        <w:pStyle w:val="Standard"/>
        <w:ind w:left="540" w:hanging="705"/>
        <w:jc w:val="both"/>
        <w:rPr>
          <w:rFonts w:ascii="Arial" w:hAnsi="Arial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193  Financijski rashodi</w:t>
      </w:r>
    </w:p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3E605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310FF" w:rsidP="00B469ED">
            <w:pPr>
              <w:pStyle w:val="TableContents"/>
              <w:jc w:val="center"/>
            </w:pPr>
            <w:r w:rsidRPr="003E6057">
              <w:t>1</w:t>
            </w:r>
            <w:r w:rsidR="00EA2623" w:rsidRPr="003E6057">
              <w:t>8</w:t>
            </w:r>
            <w:r w:rsidR="00B469ED" w:rsidRPr="003E6057">
              <w:t>.</w:t>
            </w:r>
            <w:r w:rsidR="00EA2623" w:rsidRPr="003E6057">
              <w:t>154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A2623">
            <w:pPr>
              <w:pStyle w:val="TableContents"/>
              <w:jc w:val="center"/>
            </w:pPr>
            <w:r w:rsidRPr="003E6057">
              <w:t>7.126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A2623">
            <w:pPr>
              <w:pStyle w:val="TableContents"/>
              <w:jc w:val="center"/>
            </w:pPr>
            <w:r w:rsidRPr="003E6057">
              <w:t>39,3</w:t>
            </w:r>
          </w:p>
        </w:tc>
      </w:tr>
    </w:tbl>
    <w:p w:rsidR="00606EB2" w:rsidRPr="003E6057" w:rsidRDefault="00606EB2" w:rsidP="00B567EB">
      <w:pPr>
        <w:pStyle w:val="Standard"/>
        <w:jc w:val="both"/>
        <w:rPr>
          <w:rFonts w:ascii="Arial" w:hAnsi="Arial"/>
        </w:rPr>
      </w:pPr>
    </w:p>
    <w:p w:rsidR="00B567EB" w:rsidRPr="003E6057" w:rsidRDefault="008D0DA0" w:rsidP="000F64F1">
      <w:pPr>
        <w:pStyle w:val="Standard"/>
        <w:jc w:val="both"/>
        <w:rPr>
          <w:b/>
          <w:bCs/>
          <w:sz w:val="26"/>
          <w:szCs w:val="26"/>
        </w:rPr>
      </w:pPr>
      <w:r w:rsidRPr="003E6057">
        <w:t>Do smanjenja</w:t>
      </w:r>
      <w:r w:rsidR="001436E7" w:rsidRPr="003E6057">
        <w:t xml:space="preserve">  je došlo radi </w:t>
      </w:r>
      <w:r w:rsidR="00225849" w:rsidRPr="003E6057">
        <w:t>smanjenih</w:t>
      </w:r>
      <w:r w:rsidR="001436E7" w:rsidRPr="003E6057">
        <w:t xml:space="preserve"> ostalih nespomenutih financijskih rashoda</w:t>
      </w:r>
      <w:r w:rsidR="000F64F1" w:rsidRPr="003E6057">
        <w:t>.</w:t>
      </w:r>
    </w:p>
    <w:p w:rsidR="00B567EB" w:rsidRPr="003E6057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B567EB" w:rsidRPr="003E6057" w:rsidRDefault="00B567E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212 Subvencije</w:t>
      </w:r>
    </w:p>
    <w:p w:rsidR="00606EB2" w:rsidRPr="003E6057" w:rsidRDefault="00606EB2">
      <w:pPr>
        <w:pStyle w:val="Standard"/>
        <w:ind w:left="540" w:hanging="540"/>
        <w:jc w:val="both"/>
        <w:rPr>
          <w:sz w:val="26"/>
          <w:szCs w:val="26"/>
        </w:rPr>
      </w:pPr>
    </w:p>
    <w:p w:rsidR="00606EB2" w:rsidRPr="003E6057" w:rsidRDefault="00606EB2">
      <w:pPr>
        <w:pStyle w:val="Standard"/>
        <w:ind w:left="540" w:hanging="540"/>
        <w:jc w:val="both"/>
        <w:rPr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3E605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DB64E3">
            <w:pPr>
              <w:pStyle w:val="TableContents"/>
              <w:jc w:val="center"/>
            </w:pPr>
            <w:r w:rsidRPr="003E6057">
              <w:t>4.481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DB64E3" w:rsidP="00E55882">
            <w:pPr>
              <w:pStyle w:val="TableContents"/>
              <w:jc w:val="center"/>
            </w:pPr>
            <w:r w:rsidRPr="003E6057">
              <w:t>3</w:t>
            </w:r>
            <w:r w:rsidR="00E55882" w:rsidRPr="003E6057">
              <w:t>9.</w:t>
            </w:r>
            <w:r w:rsidRPr="003E6057">
              <w:t>522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DB64E3" w:rsidP="001F4A7E">
            <w:pPr>
              <w:pStyle w:val="TableContents"/>
              <w:jc w:val="center"/>
            </w:pPr>
            <w:r w:rsidRPr="003E6057">
              <w:t>882,0</w:t>
            </w:r>
          </w:p>
        </w:tc>
      </w:tr>
    </w:tbl>
    <w:p w:rsidR="00606EB2" w:rsidRPr="003E6057" w:rsidRDefault="00606EB2">
      <w:pPr>
        <w:pStyle w:val="Standard"/>
        <w:ind w:left="540" w:hanging="540"/>
        <w:jc w:val="both"/>
        <w:rPr>
          <w:sz w:val="26"/>
          <w:szCs w:val="26"/>
        </w:rPr>
      </w:pPr>
    </w:p>
    <w:p w:rsidR="00E87A59" w:rsidRPr="003E6057" w:rsidRDefault="00E87A59" w:rsidP="00E87A59">
      <w:pPr>
        <w:pStyle w:val="Standard"/>
        <w:jc w:val="both"/>
      </w:pPr>
    </w:p>
    <w:p w:rsidR="004D3ADA" w:rsidRPr="003E6057" w:rsidRDefault="004D3ADA" w:rsidP="00E55882">
      <w:pPr>
        <w:pStyle w:val="Standard"/>
        <w:ind w:left="540" w:hanging="540"/>
      </w:pPr>
      <w:r w:rsidRPr="003E6057">
        <w:t>Do povećanja je došlo zbog povećanja rashoda za isplatu o</w:t>
      </w:r>
      <w:r w:rsidR="001770C5" w:rsidRPr="003E6057">
        <w:t xml:space="preserve">brtnicima </w:t>
      </w:r>
      <w:r w:rsidR="00E55882" w:rsidRPr="003E6057">
        <w:t>s područja Općine Veliki</w:t>
      </w:r>
    </w:p>
    <w:p w:rsidR="004D3ADA" w:rsidRPr="003E6057" w:rsidRDefault="00E55882" w:rsidP="00E55882">
      <w:pPr>
        <w:pStyle w:val="Standard"/>
        <w:ind w:left="540" w:hanging="540"/>
        <w:rPr>
          <w:b/>
          <w:bCs/>
          <w:sz w:val="26"/>
          <w:szCs w:val="26"/>
        </w:rPr>
      </w:pPr>
      <w:r w:rsidRPr="003E6057">
        <w:t xml:space="preserve">Bukovec, </w:t>
      </w:r>
      <w:r w:rsidR="001770C5" w:rsidRPr="003E6057">
        <w:t>sukladno P</w:t>
      </w:r>
      <w:r w:rsidR="004D3ADA" w:rsidRPr="003E6057">
        <w:t>rogramu mjera poticanja poduzetn</w:t>
      </w:r>
      <w:r w:rsidRPr="003E6057">
        <w:t>ištva na području Općine V. Bukovec.</w:t>
      </w:r>
    </w:p>
    <w:p w:rsidR="004D3ADA" w:rsidRPr="003E6057" w:rsidRDefault="004D3AD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221 Pomoći dana u inozemstvo i unutar općeg proračuna</w:t>
      </w:r>
    </w:p>
    <w:p w:rsidR="00606EB2" w:rsidRPr="003E6057" w:rsidRDefault="00606EB2">
      <w:pPr>
        <w:pStyle w:val="Standard"/>
        <w:jc w:val="both"/>
        <w:rPr>
          <w:b/>
          <w:bCs/>
          <w:sz w:val="26"/>
          <w:szCs w:val="26"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F65064">
            <w:pPr>
              <w:pStyle w:val="TableContents"/>
              <w:jc w:val="center"/>
            </w:pPr>
            <w:r w:rsidRPr="003E6057">
              <w:t>1</w:t>
            </w:r>
            <w:r w:rsidR="00DB4A8B" w:rsidRPr="003E6057">
              <w:t>75.191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973BD0" w:rsidP="00317D4E">
            <w:pPr>
              <w:pStyle w:val="TableContents"/>
              <w:jc w:val="center"/>
            </w:pPr>
            <w:r>
              <w:t>380.887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973BD0" w:rsidP="00F65064">
            <w:pPr>
              <w:pStyle w:val="TableContents"/>
              <w:jc w:val="center"/>
            </w:pPr>
            <w:r>
              <w:t>217,4</w:t>
            </w:r>
          </w:p>
        </w:tc>
      </w:tr>
    </w:tbl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AD788A" w:rsidRPr="003E6057" w:rsidRDefault="001436E7">
      <w:pPr>
        <w:pStyle w:val="Standard"/>
        <w:ind w:left="540" w:hanging="540"/>
        <w:jc w:val="both"/>
        <w:rPr>
          <w:bCs/>
        </w:rPr>
      </w:pPr>
      <w:r w:rsidRPr="003E6057">
        <w:rPr>
          <w:bCs/>
        </w:rPr>
        <w:t>Do povećanja u izvještajnom razdoblju je došlo radi</w:t>
      </w:r>
      <w:r w:rsidR="00AD788A" w:rsidRPr="003E6057">
        <w:rPr>
          <w:bCs/>
        </w:rPr>
        <w:t xml:space="preserve"> povećanih troškova </w:t>
      </w:r>
      <w:r w:rsidRPr="003E6057">
        <w:rPr>
          <w:bCs/>
        </w:rPr>
        <w:t xml:space="preserve"> organizacije </w:t>
      </w:r>
    </w:p>
    <w:p w:rsidR="00AD788A" w:rsidRPr="003E6057" w:rsidRDefault="001436E7">
      <w:pPr>
        <w:pStyle w:val="Standard"/>
        <w:ind w:left="540" w:hanging="540"/>
        <w:jc w:val="both"/>
        <w:rPr>
          <w:bCs/>
        </w:rPr>
      </w:pPr>
      <w:r w:rsidRPr="003E6057">
        <w:rPr>
          <w:bCs/>
        </w:rPr>
        <w:t>predškolskog odgoja</w:t>
      </w:r>
      <w:r w:rsidR="00AD788A" w:rsidRPr="003E6057">
        <w:rPr>
          <w:bCs/>
        </w:rPr>
        <w:t xml:space="preserve"> </w:t>
      </w:r>
      <w:r w:rsidRPr="003E6057">
        <w:rPr>
          <w:bCs/>
        </w:rPr>
        <w:t xml:space="preserve">u dječjem vrtiću „Krijesnica“ Podružnica Veliki Bukovec – </w:t>
      </w:r>
    </w:p>
    <w:p w:rsidR="00606EB2" w:rsidRPr="003E6057" w:rsidRDefault="001436E7">
      <w:pPr>
        <w:pStyle w:val="Standard"/>
        <w:ind w:left="540" w:hanging="540"/>
        <w:jc w:val="both"/>
        <w:rPr>
          <w:bCs/>
        </w:rPr>
      </w:pPr>
      <w:r w:rsidRPr="003E6057">
        <w:rPr>
          <w:bCs/>
        </w:rPr>
        <w:t>prema Sporazumu.</w:t>
      </w:r>
    </w:p>
    <w:p w:rsidR="00606EB2" w:rsidRPr="003E6057" w:rsidRDefault="00606EB2">
      <w:pPr>
        <w:pStyle w:val="Standard"/>
        <w:jc w:val="both"/>
        <w:rPr>
          <w:b/>
          <w:bCs/>
          <w:sz w:val="26"/>
          <w:szCs w:val="26"/>
        </w:rPr>
      </w:pPr>
    </w:p>
    <w:p w:rsidR="00606EB2" w:rsidRPr="003E6057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246 Naknade građanima i kućanstvima na temelju osiguranja i druge naknade</w:t>
      </w:r>
    </w:p>
    <w:p w:rsidR="00323C02" w:rsidRPr="003E6057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3E6057" w:rsidTr="008B7BBE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323C02" w:rsidP="008B7BBE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323C02" w:rsidRPr="003E6057" w:rsidTr="008B7BBE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9717C9" w:rsidP="008B7BBE">
            <w:pPr>
              <w:pStyle w:val="TableContents"/>
              <w:jc w:val="center"/>
            </w:pPr>
            <w:r w:rsidRPr="003E6057">
              <w:t>282.071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C02" w:rsidRPr="003E6057" w:rsidRDefault="009717C9" w:rsidP="008B7BBE">
            <w:pPr>
              <w:pStyle w:val="TableContents"/>
              <w:jc w:val="center"/>
            </w:pPr>
            <w:r w:rsidRPr="003E6057">
              <w:t>312.587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7C9" w:rsidRPr="003E6057" w:rsidRDefault="009717C9" w:rsidP="009717C9">
            <w:pPr>
              <w:pStyle w:val="TableContents"/>
              <w:jc w:val="center"/>
            </w:pPr>
            <w:r w:rsidRPr="003E6057">
              <w:t>110,8</w:t>
            </w:r>
          </w:p>
        </w:tc>
      </w:tr>
    </w:tbl>
    <w:p w:rsidR="00323C02" w:rsidRPr="003E6057" w:rsidRDefault="00323C02" w:rsidP="006D255E">
      <w:pPr>
        <w:pStyle w:val="Standard"/>
        <w:jc w:val="both"/>
        <w:rPr>
          <w:bCs/>
          <w:sz w:val="26"/>
          <w:szCs w:val="26"/>
        </w:rPr>
      </w:pPr>
    </w:p>
    <w:p w:rsidR="009717C9" w:rsidRPr="003E6057" w:rsidRDefault="009717C9" w:rsidP="009717C9">
      <w:pPr>
        <w:pStyle w:val="Standard"/>
        <w:rPr>
          <w:b/>
          <w:bCs/>
        </w:rPr>
      </w:pPr>
    </w:p>
    <w:p w:rsidR="009717C9" w:rsidRPr="003E6057" w:rsidRDefault="009717C9" w:rsidP="009717C9">
      <w:pPr>
        <w:pStyle w:val="Standard"/>
        <w:rPr>
          <w:b/>
          <w:bCs/>
        </w:rPr>
      </w:pPr>
    </w:p>
    <w:p w:rsidR="009717C9" w:rsidRPr="003E6057" w:rsidRDefault="009717C9" w:rsidP="009717C9">
      <w:pPr>
        <w:pStyle w:val="Standard"/>
        <w:rPr>
          <w:b/>
          <w:bCs/>
        </w:rPr>
      </w:pPr>
    </w:p>
    <w:p w:rsidR="009717C9" w:rsidRPr="003E6057" w:rsidRDefault="009717C9" w:rsidP="009717C9">
      <w:pPr>
        <w:pStyle w:val="Standard"/>
        <w:rPr>
          <w:b/>
          <w:bCs/>
        </w:rPr>
      </w:pPr>
      <w:r w:rsidRPr="003E6057">
        <w:rPr>
          <w:b/>
          <w:bCs/>
        </w:rPr>
        <w:lastRenderedPageBreak/>
        <w:t>Unutar podskupine ostalih nespomenutih rashoda (AOP 253) odstupanje bilježi:</w:t>
      </w:r>
    </w:p>
    <w:p w:rsidR="009717C9" w:rsidRPr="003E6057" w:rsidRDefault="009717C9" w:rsidP="006D255E">
      <w:pPr>
        <w:pStyle w:val="Standard"/>
        <w:jc w:val="both"/>
        <w:rPr>
          <w:bCs/>
        </w:rPr>
      </w:pPr>
    </w:p>
    <w:p w:rsidR="00323C02" w:rsidRPr="003E6057" w:rsidRDefault="00076B84" w:rsidP="006D255E">
      <w:pPr>
        <w:pStyle w:val="Standard"/>
        <w:jc w:val="both"/>
        <w:rPr>
          <w:bCs/>
        </w:rPr>
      </w:pPr>
      <w:r w:rsidRPr="003E6057">
        <w:rPr>
          <w:bCs/>
        </w:rPr>
        <w:t xml:space="preserve">(AOP 255) naknade građanima i kućanstvima u naravi izvršeni su u iznosu od </w:t>
      </w:r>
      <w:r w:rsidR="009717C9" w:rsidRPr="003E6057">
        <w:rPr>
          <w:bCs/>
        </w:rPr>
        <w:t>193.467</w:t>
      </w:r>
      <w:r w:rsidRPr="003E6057">
        <w:rPr>
          <w:bCs/>
        </w:rPr>
        <w:t xml:space="preserve"> kn ili 1</w:t>
      </w:r>
      <w:r w:rsidR="009717C9" w:rsidRPr="003E6057">
        <w:rPr>
          <w:bCs/>
        </w:rPr>
        <w:t>28,1</w:t>
      </w:r>
      <w:r w:rsidRPr="003E6057">
        <w:rPr>
          <w:bCs/>
        </w:rPr>
        <w:t xml:space="preserve"> % u odnosu na ostvarenje prethodne godine.</w:t>
      </w:r>
    </w:p>
    <w:p w:rsidR="00076B84" w:rsidRPr="003E6057" w:rsidRDefault="00076B84" w:rsidP="006D255E">
      <w:pPr>
        <w:pStyle w:val="Standard"/>
        <w:jc w:val="both"/>
        <w:rPr>
          <w:bCs/>
        </w:rPr>
      </w:pPr>
      <w:r w:rsidRPr="003E6057">
        <w:rPr>
          <w:bCs/>
        </w:rPr>
        <w:t>Tijekom 2019. godine povećanih su rashodi za sufinanciranje dječjih vrtića</w:t>
      </w:r>
      <w:r w:rsidR="009717C9" w:rsidRPr="003E6057">
        <w:rPr>
          <w:bCs/>
        </w:rPr>
        <w:t>.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</w:rPr>
      </w:pPr>
    </w:p>
    <w:p w:rsidR="00323C02" w:rsidRPr="003E6057" w:rsidRDefault="00323C02" w:rsidP="00076B84">
      <w:pPr>
        <w:pStyle w:val="Standard"/>
        <w:jc w:val="both"/>
        <w:rPr>
          <w:b/>
          <w:bCs/>
          <w:sz w:val="26"/>
          <w:szCs w:val="26"/>
        </w:rPr>
      </w:pPr>
    </w:p>
    <w:p w:rsidR="00323C02" w:rsidRPr="003E6057" w:rsidRDefault="00323C0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8D2F57" w:rsidRPr="003E6057" w:rsidRDefault="008D2F57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606EB2" w:rsidRPr="003E6057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3E6057">
        <w:rPr>
          <w:b/>
          <w:bCs/>
          <w:sz w:val="26"/>
          <w:szCs w:val="26"/>
        </w:rPr>
        <w:t>AOP 257 Ostali rashodi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3E605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A4EDC" w:rsidP="008D2F57">
            <w:pPr>
              <w:pStyle w:val="TableContents"/>
              <w:jc w:val="center"/>
            </w:pPr>
            <w:r w:rsidRPr="003E6057">
              <w:t>702.941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A4EDC" w:rsidP="006D255E">
            <w:pPr>
              <w:pStyle w:val="TableContents"/>
              <w:jc w:val="center"/>
            </w:pPr>
            <w:r w:rsidRPr="003E6057">
              <w:t>408.930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A4EDC">
            <w:pPr>
              <w:pStyle w:val="TableContents"/>
              <w:jc w:val="center"/>
            </w:pPr>
            <w:r w:rsidRPr="003E6057">
              <w:t>58,2</w:t>
            </w:r>
          </w:p>
        </w:tc>
      </w:tr>
    </w:tbl>
    <w:p w:rsidR="009C2D40" w:rsidRPr="003E6057" w:rsidRDefault="009C2D40">
      <w:pPr>
        <w:pStyle w:val="Standard"/>
        <w:jc w:val="both"/>
        <w:rPr>
          <w:b/>
          <w:bCs/>
        </w:rPr>
      </w:pPr>
    </w:p>
    <w:p w:rsidR="0095290C" w:rsidRPr="003E6057" w:rsidRDefault="009C2D40" w:rsidP="003255BE">
      <w:pPr>
        <w:pStyle w:val="Standard"/>
        <w:jc w:val="both"/>
        <w:rPr>
          <w:bCs/>
        </w:rPr>
      </w:pPr>
      <w:r w:rsidRPr="003E6057">
        <w:rPr>
          <w:bCs/>
        </w:rPr>
        <w:t xml:space="preserve">U izvještajnom razdoblju došlo je do iskaznog smanjenja radi </w:t>
      </w:r>
      <w:r w:rsidR="0095290C" w:rsidRPr="003E6057">
        <w:rPr>
          <w:bCs/>
        </w:rPr>
        <w:t>ispla</w:t>
      </w:r>
      <w:r w:rsidRPr="003E6057">
        <w:rPr>
          <w:bCs/>
        </w:rPr>
        <w:t>te</w:t>
      </w:r>
      <w:r w:rsidR="0095290C" w:rsidRPr="003E6057">
        <w:rPr>
          <w:bCs/>
        </w:rPr>
        <w:t xml:space="preserve"> naknada šteta pravnim i fizičkim osobama nastale uslijed elementarne nepogode – suše</w:t>
      </w:r>
      <w:r w:rsidRPr="003E6057">
        <w:rPr>
          <w:bCs/>
        </w:rPr>
        <w:t xml:space="preserve"> a koja je isplaćena u 2018. godini.</w:t>
      </w:r>
    </w:p>
    <w:p w:rsidR="00606EB2" w:rsidRPr="003E6057" w:rsidRDefault="00606EB2">
      <w:pPr>
        <w:pStyle w:val="Standard"/>
        <w:jc w:val="both"/>
        <w:rPr>
          <w:b/>
          <w:color w:val="000000"/>
        </w:rPr>
      </w:pPr>
    </w:p>
    <w:p w:rsidR="00606EB2" w:rsidRPr="003E6057" w:rsidRDefault="00606EB2">
      <w:pPr>
        <w:pStyle w:val="Standard"/>
        <w:jc w:val="both"/>
        <w:rPr>
          <w:b/>
          <w:color w:val="000000"/>
        </w:rPr>
      </w:pPr>
    </w:p>
    <w:p w:rsidR="00606EB2" w:rsidRPr="003E6057" w:rsidRDefault="00606EB2">
      <w:pPr>
        <w:pStyle w:val="Standard"/>
        <w:jc w:val="both"/>
        <w:rPr>
          <w:b/>
          <w:color w:val="000000"/>
        </w:rPr>
      </w:pPr>
    </w:p>
    <w:p w:rsidR="00606EB2" w:rsidRPr="003E6057" w:rsidRDefault="001436E7">
      <w:pPr>
        <w:pStyle w:val="Standard"/>
        <w:jc w:val="both"/>
        <w:rPr>
          <w:b/>
          <w:color w:val="000000"/>
        </w:rPr>
      </w:pPr>
      <w:r w:rsidRPr="003E6057">
        <w:rPr>
          <w:b/>
          <w:color w:val="000000"/>
        </w:rPr>
        <w:t>AOP 3</w:t>
      </w:r>
      <w:r w:rsidR="007F6D78" w:rsidRPr="003E6057">
        <w:rPr>
          <w:b/>
          <w:color w:val="000000"/>
        </w:rPr>
        <w:t>54</w:t>
      </w:r>
      <w:r w:rsidRPr="003E6057">
        <w:rPr>
          <w:b/>
          <w:color w:val="000000"/>
        </w:rPr>
        <w:t xml:space="preserve"> Rashodi za nabavu proizvedene dugotrajne imovine</w:t>
      </w: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color w:val="000000"/>
          <w:sz w:val="26"/>
          <w:szCs w:val="26"/>
        </w:rPr>
      </w:pPr>
    </w:p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3E605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</w:pPr>
            <w:r w:rsidRPr="003E6057">
              <w:t>Indeks</w:t>
            </w:r>
          </w:p>
        </w:tc>
      </w:tr>
      <w:tr w:rsidR="00606EB2" w:rsidRPr="003E605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F6D78">
            <w:pPr>
              <w:pStyle w:val="TableContents"/>
              <w:jc w:val="center"/>
            </w:pPr>
            <w:r w:rsidRPr="003E6057">
              <w:t>494.642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7F6D78">
            <w:pPr>
              <w:pStyle w:val="TableContents"/>
              <w:jc w:val="center"/>
            </w:pPr>
            <w:r w:rsidRPr="003E6057">
              <w:t>838.864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C1FF5">
            <w:pPr>
              <w:pStyle w:val="TableContents"/>
              <w:jc w:val="center"/>
            </w:pPr>
            <w:r w:rsidRPr="003E6057">
              <w:t>1</w:t>
            </w:r>
            <w:r w:rsidR="007F6D78" w:rsidRPr="003E6057">
              <w:t>69,6</w:t>
            </w:r>
          </w:p>
        </w:tc>
      </w:tr>
    </w:tbl>
    <w:p w:rsidR="00606EB2" w:rsidRPr="003E6057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:rsidR="001C1FF5" w:rsidRPr="003E6057" w:rsidRDefault="001C1FF5" w:rsidP="001C1FF5">
      <w:pPr>
        <w:pStyle w:val="Standard"/>
        <w:jc w:val="both"/>
        <w:rPr>
          <w:b/>
        </w:rPr>
      </w:pPr>
      <w:r w:rsidRPr="003E6057">
        <w:rPr>
          <w:b/>
        </w:rPr>
        <w:t xml:space="preserve">Unutar podskupine ostalih nespomenutih rashoda (AOP </w:t>
      </w:r>
      <w:r w:rsidR="007F6D78" w:rsidRPr="003E6057">
        <w:rPr>
          <w:b/>
        </w:rPr>
        <w:t>355</w:t>
      </w:r>
      <w:r w:rsidRPr="003E6057">
        <w:rPr>
          <w:b/>
        </w:rPr>
        <w:t>) odstupanje bilježi:</w:t>
      </w:r>
    </w:p>
    <w:p w:rsidR="001C1FF5" w:rsidRPr="003E6057" w:rsidRDefault="001C1FF5">
      <w:pPr>
        <w:pStyle w:val="Standard"/>
        <w:ind w:left="540" w:hanging="540"/>
        <w:jc w:val="both"/>
        <w:rPr>
          <w:b/>
          <w:bCs/>
        </w:rPr>
      </w:pPr>
    </w:p>
    <w:p w:rsidR="000E42EF" w:rsidRPr="003E6057" w:rsidRDefault="007F6D78" w:rsidP="00215D3F">
      <w:pPr>
        <w:pStyle w:val="Standard"/>
        <w:ind w:left="539" w:hanging="540"/>
        <w:contextualSpacing/>
        <w:jc w:val="both"/>
      </w:pPr>
      <w:r w:rsidRPr="003E6057">
        <w:t>(AOP 358) rashodi za ceste, željeznice i ostale prometne objekte</w:t>
      </w:r>
      <w:r w:rsidR="000E42EF" w:rsidRPr="003E6057">
        <w:t xml:space="preserve"> izvršeni su u iznosu od </w:t>
      </w:r>
    </w:p>
    <w:p w:rsidR="00B17FFD" w:rsidRPr="003E6057" w:rsidRDefault="000E42EF" w:rsidP="00215D3F">
      <w:pPr>
        <w:pStyle w:val="Standard"/>
        <w:contextualSpacing/>
        <w:jc w:val="both"/>
      </w:pPr>
      <w:r w:rsidRPr="003E6057">
        <w:t>498.405 ili 134,1  u odnosu na ostvarenje prethodne godine.</w:t>
      </w:r>
    </w:p>
    <w:p w:rsidR="000E42EF" w:rsidRPr="003E6057" w:rsidRDefault="000E42EF">
      <w:pPr>
        <w:pStyle w:val="Standard"/>
        <w:ind w:left="540" w:hanging="540"/>
        <w:jc w:val="both"/>
        <w:rPr>
          <w:sz w:val="26"/>
          <w:szCs w:val="26"/>
        </w:rPr>
      </w:pPr>
    </w:p>
    <w:p w:rsidR="00B17FFD" w:rsidRPr="003E6057" w:rsidRDefault="00B17FFD" w:rsidP="00B17FFD">
      <w:pPr>
        <w:pStyle w:val="Standard"/>
        <w:jc w:val="both"/>
        <w:rPr>
          <w:b/>
        </w:rPr>
      </w:pPr>
      <w:r w:rsidRPr="003E6057">
        <w:rPr>
          <w:b/>
        </w:rPr>
        <w:t>Unutar podskupine ostalih nespomenutih rashoda (AOP 360) odstupanje bilježi:</w:t>
      </w:r>
    </w:p>
    <w:p w:rsidR="007F6D78" w:rsidRPr="003E6057" w:rsidRDefault="007F6D78">
      <w:pPr>
        <w:pStyle w:val="Standard"/>
        <w:ind w:left="540" w:hanging="540"/>
        <w:jc w:val="both"/>
        <w:rPr>
          <w:sz w:val="26"/>
          <w:szCs w:val="26"/>
        </w:rPr>
      </w:pPr>
    </w:p>
    <w:p w:rsidR="0094028B" w:rsidRPr="003E6057" w:rsidRDefault="005A4B88" w:rsidP="00B17FFD">
      <w:pPr>
        <w:pStyle w:val="Standard"/>
        <w:ind w:left="540" w:hanging="540"/>
      </w:pPr>
      <w:r w:rsidRPr="003E6057">
        <w:t>(AOP 36</w:t>
      </w:r>
      <w:r w:rsidR="00B17FFD" w:rsidRPr="003E6057">
        <w:t>7</w:t>
      </w:r>
      <w:r w:rsidRPr="003E6057">
        <w:t xml:space="preserve">) rashodi za </w:t>
      </w:r>
      <w:r w:rsidR="00B17FFD" w:rsidRPr="003E6057">
        <w:t>uređaje, strojeve i opremu za ostale namjene</w:t>
      </w:r>
      <w:r w:rsidRPr="003E6057">
        <w:t xml:space="preserve"> izv</w:t>
      </w:r>
      <w:r w:rsidR="00714D0D" w:rsidRPr="003E6057">
        <w:t>r</w:t>
      </w:r>
      <w:r w:rsidRPr="003E6057">
        <w:t>šeni su  u iznos</w:t>
      </w:r>
      <w:r w:rsidR="00B17FFD" w:rsidRPr="003E6057">
        <w:t xml:space="preserve">u od </w:t>
      </w:r>
    </w:p>
    <w:p w:rsidR="00B17FFD" w:rsidRPr="003E6057" w:rsidRDefault="00B17FFD" w:rsidP="00A81D5F">
      <w:pPr>
        <w:pStyle w:val="Standard"/>
        <w:ind w:left="540" w:hanging="540"/>
      </w:pPr>
      <w:r w:rsidRPr="003E6057">
        <w:t>337.495</w:t>
      </w:r>
      <w:r w:rsidR="005A4B88" w:rsidRPr="003E6057">
        <w:t xml:space="preserve">kn ili </w:t>
      </w:r>
      <w:r w:rsidRPr="003E6057">
        <w:t xml:space="preserve">4.787,2 </w:t>
      </w:r>
      <w:r w:rsidR="005A4B88" w:rsidRPr="003E6057">
        <w:t xml:space="preserve"> % </w:t>
      </w:r>
      <w:r w:rsidRPr="003E6057">
        <w:t>.</w:t>
      </w:r>
    </w:p>
    <w:p w:rsidR="00606EB2" w:rsidRPr="003E6057" w:rsidRDefault="00606EB2">
      <w:pPr>
        <w:pStyle w:val="Standard"/>
        <w:ind w:left="540" w:hanging="540"/>
        <w:jc w:val="both"/>
      </w:pPr>
    </w:p>
    <w:p w:rsidR="00606EB2" w:rsidRPr="003E6057" w:rsidRDefault="00606EB2">
      <w:pPr>
        <w:pStyle w:val="Standard"/>
        <w:ind w:left="540" w:hanging="540"/>
        <w:jc w:val="both"/>
      </w:pPr>
    </w:p>
    <w:p w:rsidR="00606EB2" w:rsidRPr="003E6057" w:rsidRDefault="00606EB2">
      <w:pPr>
        <w:pStyle w:val="Standard"/>
        <w:jc w:val="both"/>
        <w:rPr>
          <w:rFonts w:ascii="Arial" w:hAnsi="Arial"/>
          <w:sz w:val="26"/>
          <w:szCs w:val="26"/>
        </w:rPr>
      </w:pPr>
    </w:p>
    <w:p w:rsidR="00606EB2" w:rsidRPr="003E6057" w:rsidRDefault="00606EB2">
      <w:pPr>
        <w:pStyle w:val="Standard"/>
        <w:ind w:left="540" w:hanging="540"/>
        <w:rPr>
          <w:b/>
          <w:bCs/>
        </w:rPr>
      </w:pPr>
    </w:p>
    <w:p w:rsidR="00606EB2" w:rsidRPr="003E6057" w:rsidRDefault="001436E7">
      <w:pPr>
        <w:pStyle w:val="Standard"/>
        <w:ind w:left="540" w:hanging="540"/>
        <w:rPr>
          <w:b/>
          <w:bCs/>
        </w:rPr>
      </w:pPr>
      <w:r w:rsidRPr="003E6057">
        <w:rPr>
          <w:b/>
          <w:bCs/>
        </w:rPr>
        <w:t xml:space="preserve">AOP </w:t>
      </w:r>
      <w:r w:rsidR="00FC6897" w:rsidRPr="003E6057">
        <w:rPr>
          <w:b/>
          <w:bCs/>
        </w:rPr>
        <w:t>518</w:t>
      </w:r>
      <w:r w:rsidRPr="003E6057">
        <w:rPr>
          <w:b/>
          <w:bCs/>
        </w:rPr>
        <w:t xml:space="preserve"> Izdaci za otplatu glavnice primljenih kredita i zajmova</w:t>
      </w:r>
    </w:p>
    <w:p w:rsidR="00606EB2" w:rsidRPr="003E6057" w:rsidRDefault="00606EB2">
      <w:pPr>
        <w:pStyle w:val="Standard"/>
        <w:ind w:left="540" w:hanging="540"/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3E605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  <w:rPr>
                <w:color w:val="000000"/>
              </w:rPr>
            </w:pPr>
            <w:r w:rsidRPr="003E6057">
              <w:rPr>
                <w:color w:val="000000"/>
              </w:rPr>
              <w:t>Ostvareno u izvještajnom razdoblju prethodne godine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  <w:rPr>
                <w:color w:val="000000"/>
              </w:rPr>
            </w:pPr>
            <w:r w:rsidRPr="003E6057">
              <w:rPr>
                <w:color w:val="000000"/>
              </w:rPr>
              <w:t>Ostvareno u izvještajnom razdoblju tekuće godine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1436E7">
            <w:pPr>
              <w:pStyle w:val="TableContents"/>
              <w:jc w:val="center"/>
              <w:rPr>
                <w:color w:val="000000"/>
              </w:rPr>
            </w:pPr>
            <w:r w:rsidRPr="003E6057">
              <w:rPr>
                <w:color w:val="000000"/>
              </w:rPr>
              <w:t>Indeks</w:t>
            </w:r>
          </w:p>
        </w:tc>
      </w:tr>
      <w:tr w:rsidR="00606EB2" w:rsidRPr="003E6057">
        <w:tc>
          <w:tcPr>
            <w:tcW w:w="30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87D9C">
            <w:pPr>
              <w:pStyle w:val="TableContents"/>
              <w:jc w:val="center"/>
            </w:pPr>
            <w:r w:rsidRPr="003E6057">
              <w:t>41.202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87D9C">
            <w:pPr>
              <w:pStyle w:val="TableContents"/>
              <w:jc w:val="center"/>
            </w:pPr>
            <w:r w:rsidRPr="003E6057">
              <w:t>30.000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EB2" w:rsidRPr="003E6057" w:rsidRDefault="00E87D9C">
            <w:pPr>
              <w:pStyle w:val="TableContents"/>
              <w:jc w:val="center"/>
            </w:pPr>
            <w:r w:rsidRPr="003E6057">
              <w:t>72,8</w:t>
            </w:r>
          </w:p>
        </w:tc>
      </w:tr>
    </w:tbl>
    <w:p w:rsidR="00606EB2" w:rsidRPr="003E6057" w:rsidRDefault="00606EB2">
      <w:pPr>
        <w:pStyle w:val="Standard"/>
        <w:ind w:left="540" w:hanging="540"/>
        <w:jc w:val="both"/>
        <w:rPr>
          <w:rFonts w:ascii="Arial" w:hAnsi="Arial"/>
        </w:rPr>
      </w:pPr>
    </w:p>
    <w:p w:rsidR="00606EB2" w:rsidRPr="003E6057" w:rsidRDefault="00606EB2">
      <w:pPr>
        <w:pStyle w:val="Standard"/>
        <w:ind w:left="540" w:hanging="540"/>
        <w:jc w:val="both"/>
      </w:pPr>
    </w:p>
    <w:p w:rsidR="00606EB2" w:rsidRPr="003E6057" w:rsidRDefault="001436E7">
      <w:pPr>
        <w:pStyle w:val="Standard"/>
        <w:jc w:val="both"/>
      </w:pPr>
      <w:r w:rsidRPr="003E6057">
        <w:t xml:space="preserve">Obveza prema kreditu u cijelosti je isplaćena </w:t>
      </w:r>
      <w:r w:rsidR="00E87D9C" w:rsidRPr="003E6057">
        <w:t>u 2018. godini.</w:t>
      </w:r>
    </w:p>
    <w:p w:rsidR="00E87D9C" w:rsidRPr="00317B8B" w:rsidRDefault="00E87D9C">
      <w:pPr>
        <w:pStyle w:val="Standard"/>
        <w:jc w:val="both"/>
      </w:pPr>
      <w:r w:rsidRPr="003E6057">
        <w:t>U izvještajnom razdoblju društvu Lukom d.o.o. iz Ludbrega uplaćen je iznos od 30.000 kn.</w:t>
      </w:r>
    </w:p>
    <w:p w:rsidR="00606EB2" w:rsidRPr="00317B8B" w:rsidRDefault="00606EB2">
      <w:pPr>
        <w:pStyle w:val="Standard"/>
        <w:jc w:val="both"/>
      </w:pPr>
    </w:p>
    <w:p w:rsidR="00C500B9" w:rsidRPr="00317B8B" w:rsidRDefault="00C500B9">
      <w:pPr>
        <w:pStyle w:val="Standard"/>
        <w:jc w:val="both"/>
      </w:pPr>
    </w:p>
    <w:p w:rsidR="002541CB" w:rsidRDefault="002541CB">
      <w:pPr>
        <w:pStyle w:val="Standard"/>
        <w:jc w:val="both"/>
        <w:rPr>
          <w:rFonts w:cs="Arial"/>
          <w:b/>
          <w:sz w:val="26"/>
          <w:szCs w:val="26"/>
        </w:rPr>
      </w:pPr>
    </w:p>
    <w:p w:rsidR="00606EB2" w:rsidRPr="00317B8B" w:rsidRDefault="001436E7">
      <w:pPr>
        <w:pStyle w:val="Standard"/>
        <w:jc w:val="both"/>
        <w:rPr>
          <w:rFonts w:cs="Arial"/>
          <w:b/>
          <w:sz w:val="26"/>
          <w:szCs w:val="26"/>
        </w:rPr>
      </w:pPr>
      <w:r w:rsidRPr="00317B8B">
        <w:rPr>
          <w:rFonts w:cs="Arial"/>
          <w:b/>
          <w:sz w:val="26"/>
          <w:szCs w:val="26"/>
        </w:rPr>
        <w:lastRenderedPageBreak/>
        <w:t>Bilješke - OBRAZAC OBVEZE</w:t>
      </w:r>
    </w:p>
    <w:p w:rsidR="00606EB2" w:rsidRPr="00317B8B" w:rsidRDefault="001436E7">
      <w:pPr>
        <w:pStyle w:val="Standard"/>
        <w:jc w:val="both"/>
      </w:pPr>
      <w:r w:rsidRPr="00317B8B">
        <w:rPr>
          <w:rFonts w:cs="Arial"/>
          <w:b/>
        </w:rPr>
        <w:t>AOP 001</w:t>
      </w:r>
      <w:r w:rsidRPr="00317B8B">
        <w:rPr>
          <w:rFonts w:cs="Arial"/>
        </w:rPr>
        <w:t xml:space="preserve"> Stanje obveza iskazno na dan 01.01.201</w:t>
      </w:r>
      <w:r w:rsidR="00B448D8" w:rsidRPr="00317B8B">
        <w:rPr>
          <w:rFonts w:cs="Arial"/>
        </w:rPr>
        <w:t>9</w:t>
      </w:r>
      <w:r w:rsidRPr="00317B8B">
        <w:rPr>
          <w:rFonts w:cs="Arial"/>
        </w:rPr>
        <w:t xml:space="preserve">. godine iznosi </w:t>
      </w:r>
      <w:r w:rsidR="00B448D8" w:rsidRPr="00317B8B">
        <w:rPr>
          <w:rFonts w:cs="Arial"/>
        </w:rPr>
        <w:t>291.597</w:t>
      </w:r>
      <w:r w:rsidRPr="00317B8B">
        <w:rPr>
          <w:rFonts w:cs="Arial"/>
        </w:rPr>
        <w:t xml:space="preserve"> kn. </w:t>
      </w:r>
    </w:p>
    <w:p w:rsidR="00673FA5" w:rsidRPr="00317B8B" w:rsidRDefault="001436E7">
      <w:pPr>
        <w:pStyle w:val="Standard"/>
        <w:jc w:val="both"/>
        <w:rPr>
          <w:rFonts w:cs="Arial"/>
        </w:rPr>
      </w:pPr>
      <w:r w:rsidRPr="00317B8B">
        <w:rPr>
          <w:rFonts w:cs="Arial"/>
          <w:b/>
        </w:rPr>
        <w:t>AOP 036</w:t>
      </w:r>
      <w:r w:rsidRPr="00317B8B">
        <w:rPr>
          <w:rFonts w:cs="Arial"/>
        </w:rPr>
        <w:t xml:space="preserve"> Stanje obveza na kraju izvještajnog razdoblja iznosi </w:t>
      </w:r>
      <w:r w:rsidR="00995508">
        <w:rPr>
          <w:rFonts w:cs="Arial"/>
        </w:rPr>
        <w:t>2</w:t>
      </w:r>
      <w:r w:rsidR="00CB16E1">
        <w:rPr>
          <w:rFonts w:cs="Arial"/>
        </w:rPr>
        <w:t>16.289</w:t>
      </w:r>
      <w:r w:rsidRPr="00317B8B">
        <w:rPr>
          <w:rFonts w:cs="Arial"/>
        </w:rPr>
        <w:t xml:space="preserve"> kn a odnosi se na nedospjele  obveze za:</w:t>
      </w:r>
    </w:p>
    <w:p w:rsidR="00673FA5" w:rsidRPr="00317B8B" w:rsidRDefault="001436E7">
      <w:pPr>
        <w:pStyle w:val="Standard"/>
        <w:jc w:val="both"/>
        <w:rPr>
          <w:rFonts w:cs="Arial"/>
        </w:rPr>
      </w:pPr>
      <w:r w:rsidRPr="00317B8B">
        <w:rPr>
          <w:rFonts w:cs="Arial"/>
        </w:rPr>
        <w:t xml:space="preserve">rashode poslovanja u iznosu od  </w:t>
      </w:r>
      <w:r w:rsidR="00995508">
        <w:rPr>
          <w:rFonts w:cs="Arial"/>
        </w:rPr>
        <w:t>209.795</w:t>
      </w:r>
      <w:r w:rsidRPr="00317B8B">
        <w:rPr>
          <w:rFonts w:cs="Arial"/>
        </w:rPr>
        <w:t xml:space="preserve"> kn</w:t>
      </w:r>
    </w:p>
    <w:p w:rsidR="00DB0663" w:rsidRPr="00317B8B" w:rsidRDefault="00DB0663">
      <w:pPr>
        <w:pStyle w:val="Standard"/>
        <w:jc w:val="both"/>
        <w:rPr>
          <w:rFonts w:cs="Arial"/>
        </w:rPr>
      </w:pPr>
    </w:p>
    <w:p w:rsidR="00606EB2" w:rsidRPr="00317B8B" w:rsidRDefault="001436E7">
      <w:pPr>
        <w:pStyle w:val="Standard"/>
        <w:jc w:val="both"/>
        <w:rPr>
          <w:rFonts w:cs="Arial"/>
        </w:rPr>
      </w:pPr>
      <w:r w:rsidRPr="00317B8B">
        <w:rPr>
          <w:rFonts w:cs="Arial"/>
        </w:rPr>
        <w:t xml:space="preserve">i dospjele obveze  u iznosu od </w:t>
      </w:r>
      <w:r w:rsidR="00D96D9D">
        <w:rPr>
          <w:rFonts w:cs="Arial"/>
        </w:rPr>
        <w:t>6.494</w:t>
      </w:r>
      <w:r w:rsidRPr="00317B8B">
        <w:rPr>
          <w:rFonts w:cs="Arial"/>
        </w:rPr>
        <w:t xml:space="preserve"> kn</w:t>
      </w:r>
    </w:p>
    <w:p w:rsidR="00606EB2" w:rsidRPr="00317B8B" w:rsidRDefault="00606EB2">
      <w:pPr>
        <w:pStyle w:val="Standard"/>
        <w:jc w:val="both"/>
        <w:rPr>
          <w:rFonts w:cs="Arial"/>
        </w:rPr>
      </w:pPr>
    </w:p>
    <w:p w:rsidR="00606EB2" w:rsidRPr="00317B8B" w:rsidRDefault="001436E7">
      <w:pPr>
        <w:pStyle w:val="Standard"/>
        <w:jc w:val="both"/>
        <w:rPr>
          <w:rFonts w:cs="Arial"/>
          <w:b/>
        </w:rPr>
      </w:pPr>
      <w:r w:rsidRPr="00317B8B">
        <w:rPr>
          <w:rFonts w:cs="Arial"/>
          <w:b/>
        </w:rPr>
        <w:t xml:space="preserve">AOP 037 – Stanje dospjelih obveza u iznosu od </w:t>
      </w:r>
      <w:r w:rsidR="000D0F1A">
        <w:rPr>
          <w:rFonts w:cs="Arial"/>
          <w:b/>
        </w:rPr>
        <w:t>6.494</w:t>
      </w:r>
      <w:r w:rsidR="00170B3B" w:rsidRPr="00317B8B">
        <w:rPr>
          <w:rFonts w:cs="Arial"/>
          <w:b/>
        </w:rPr>
        <w:t xml:space="preserve"> </w:t>
      </w:r>
      <w:r w:rsidRPr="00317B8B">
        <w:rPr>
          <w:rFonts w:cs="Arial"/>
          <w:b/>
        </w:rPr>
        <w:t>kn odnosi se na:</w:t>
      </w:r>
    </w:p>
    <w:p w:rsidR="00606EB2" w:rsidRDefault="00606EB2">
      <w:pPr>
        <w:pStyle w:val="Standard"/>
        <w:jc w:val="both"/>
        <w:rPr>
          <w:rFonts w:cs="Arial"/>
        </w:rPr>
      </w:pPr>
    </w:p>
    <w:p w:rsidR="00F11F33" w:rsidRPr="003E6057" w:rsidRDefault="00F11F33" w:rsidP="00F11F33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232 – Obveze za materijalne rashode u iznosu od ……………..2.994 kn</w:t>
      </w:r>
    </w:p>
    <w:p w:rsidR="000D0F1A" w:rsidRPr="003E6057" w:rsidRDefault="00F11F33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237 – Obveze za naknade građanima i kućanstvima …………..3.500 kn</w:t>
      </w:r>
    </w:p>
    <w:p w:rsidR="000D0F1A" w:rsidRPr="003E6057" w:rsidRDefault="000D0F1A">
      <w:pPr>
        <w:pStyle w:val="Standard"/>
        <w:jc w:val="both"/>
        <w:rPr>
          <w:rFonts w:cs="Arial"/>
        </w:rPr>
      </w:pPr>
    </w:p>
    <w:p w:rsidR="00606EB2" w:rsidRPr="003E6057" w:rsidRDefault="001436E7">
      <w:pPr>
        <w:pStyle w:val="Standard"/>
        <w:jc w:val="both"/>
        <w:rPr>
          <w:rFonts w:cs="Arial"/>
          <w:b/>
        </w:rPr>
      </w:pPr>
      <w:r w:rsidRPr="003E6057">
        <w:rPr>
          <w:rFonts w:cs="Arial"/>
          <w:b/>
        </w:rPr>
        <w:t xml:space="preserve">AOP 090 – Stanje nedospjelih obveza u iznosu od </w:t>
      </w:r>
      <w:r w:rsidR="00904503">
        <w:rPr>
          <w:rFonts w:cs="Arial"/>
          <w:b/>
        </w:rPr>
        <w:t>209.795</w:t>
      </w:r>
      <w:r w:rsidR="00F927E2" w:rsidRPr="003E6057">
        <w:rPr>
          <w:rFonts w:cs="Arial"/>
          <w:b/>
        </w:rPr>
        <w:t xml:space="preserve"> </w:t>
      </w:r>
      <w:r w:rsidRPr="003E6057">
        <w:rPr>
          <w:rFonts w:cs="Arial"/>
          <w:b/>
        </w:rPr>
        <w:t>kn odnosi se na:</w:t>
      </w:r>
    </w:p>
    <w:p w:rsidR="00F927E2" w:rsidRPr="003E6057" w:rsidRDefault="00F927E2">
      <w:pPr>
        <w:pStyle w:val="Standard"/>
        <w:jc w:val="both"/>
        <w:rPr>
          <w:rFonts w:cs="Arial"/>
          <w:b/>
        </w:rPr>
      </w:pPr>
    </w:p>
    <w:p w:rsidR="00F927E2" w:rsidRPr="003E6057" w:rsidRDefault="00F927E2" w:rsidP="00F927E2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231 – Obveze za zaposlene u iznosu od ………………………. …. 45.036 kn</w:t>
      </w:r>
    </w:p>
    <w:p w:rsidR="00F927E2" w:rsidRPr="003E6057" w:rsidRDefault="00F927E2" w:rsidP="00F927E2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232 – Obveze za materijalne rashode u iznosu od …………….  ….41.929</w:t>
      </w:r>
      <w:r w:rsidR="003E6057">
        <w:rPr>
          <w:rFonts w:cs="Arial"/>
        </w:rPr>
        <w:t xml:space="preserve"> </w:t>
      </w:r>
      <w:r w:rsidRPr="003E6057">
        <w:rPr>
          <w:rFonts w:cs="Arial"/>
        </w:rPr>
        <w:t>kn</w:t>
      </w:r>
    </w:p>
    <w:p w:rsidR="00F927E2" w:rsidRPr="003E6057" w:rsidRDefault="00F927E2" w:rsidP="00F927E2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232 – Obveze za materijalne rashode u iznosu od ………………….</w:t>
      </w:r>
      <w:r w:rsidR="00904503">
        <w:rPr>
          <w:rFonts w:cs="Arial"/>
        </w:rPr>
        <w:t>.</w:t>
      </w:r>
      <w:r w:rsidRPr="003E6057">
        <w:rPr>
          <w:rFonts w:cs="Arial"/>
        </w:rPr>
        <w:t>4.060 kn</w:t>
      </w:r>
    </w:p>
    <w:p w:rsidR="00F927E2" w:rsidRPr="003E6057" w:rsidRDefault="00F927E2" w:rsidP="00F927E2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Ove obveze odnose se na službena putovanja u iznosu od 988 kn, naknade za prijevoz na posao u iznosu od 1.609</w:t>
      </w:r>
      <w:r w:rsidR="003E6057">
        <w:rPr>
          <w:rFonts w:cs="Arial"/>
        </w:rPr>
        <w:t xml:space="preserve"> </w:t>
      </w:r>
      <w:r w:rsidRPr="003E6057">
        <w:rPr>
          <w:rFonts w:cs="Arial"/>
        </w:rPr>
        <w:t>kn te obveze za isplatu naknade zamjeniku općinskog načelnika u iznosu od 1.463 kn.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F11F33" w:rsidRPr="003E6057" w:rsidTr="00F11F33">
        <w:trPr>
          <w:trHeight w:val="80"/>
        </w:trPr>
        <w:tc>
          <w:tcPr>
            <w:tcW w:w="2954" w:type="dxa"/>
            <w:shd w:val="clear" w:color="auto" w:fill="auto"/>
            <w:noWrap/>
            <w:vAlign w:val="bottom"/>
          </w:tcPr>
          <w:p w:rsidR="00F11F33" w:rsidRPr="003E6057" w:rsidRDefault="00F11F33" w:rsidP="00FC4E3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11F33" w:rsidRPr="003E6057" w:rsidRDefault="00F11F33" w:rsidP="00FC4E3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F11F33" w:rsidRPr="003E6057" w:rsidRDefault="00F11F33" w:rsidP="00FC4E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11F33" w:rsidRPr="003E6057" w:rsidRDefault="00F11F33" w:rsidP="00FC4E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11F33" w:rsidRPr="003E6057" w:rsidRDefault="00F11F33" w:rsidP="00FC4E3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F927E2" w:rsidRPr="003E6057" w:rsidRDefault="00F927E2" w:rsidP="00F927E2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234 – Obveze za financijske rashode ……………………………….1.00</w:t>
      </w:r>
      <w:r w:rsidR="00685351">
        <w:rPr>
          <w:rFonts w:cs="Arial"/>
        </w:rPr>
        <w:t>8</w:t>
      </w:r>
      <w:r w:rsidRPr="003E6057">
        <w:rPr>
          <w:rFonts w:cs="Arial"/>
        </w:rPr>
        <w:t xml:space="preserve"> kn</w:t>
      </w:r>
    </w:p>
    <w:p w:rsidR="00F927E2" w:rsidRDefault="00F927E2" w:rsidP="00F927E2">
      <w:pPr>
        <w:pStyle w:val="Standard"/>
        <w:jc w:val="both"/>
        <w:rPr>
          <w:rFonts w:cs="Arial"/>
        </w:rPr>
      </w:pPr>
      <w:r w:rsidRPr="003E6057">
        <w:rPr>
          <w:rFonts w:cs="Arial"/>
        </w:rPr>
        <w:t>237 – Obveze za naknade građanima i kućanstvima u iznosu od .......</w:t>
      </w:r>
      <w:r w:rsidR="00685351">
        <w:rPr>
          <w:rFonts w:cs="Arial"/>
        </w:rPr>
        <w:t>7.000</w:t>
      </w:r>
      <w:r w:rsidRPr="003E6057">
        <w:rPr>
          <w:rFonts w:cs="Arial"/>
        </w:rPr>
        <w:t xml:space="preserve"> kn</w:t>
      </w:r>
    </w:p>
    <w:p w:rsidR="00422E39" w:rsidRDefault="00422E39" w:rsidP="00F927E2">
      <w:pPr>
        <w:pStyle w:val="Standard"/>
        <w:jc w:val="both"/>
        <w:rPr>
          <w:rFonts w:cs="Arial"/>
        </w:rPr>
      </w:pPr>
      <w:r>
        <w:rPr>
          <w:rFonts w:cs="Arial"/>
        </w:rPr>
        <w:t>239 – Ostale tekuće obveze u iznosu od …………………………..110.761 kn</w:t>
      </w:r>
    </w:p>
    <w:p w:rsidR="00F927E2" w:rsidRDefault="00F927E2" w:rsidP="00F927E2"/>
    <w:p w:rsidR="00F927E2" w:rsidRDefault="00F927E2" w:rsidP="00F927E2"/>
    <w:p w:rsidR="00606EB2" w:rsidRPr="00D869F3" w:rsidRDefault="00606EB2">
      <w:pPr>
        <w:pStyle w:val="Standard"/>
        <w:jc w:val="both"/>
        <w:rPr>
          <w:rFonts w:cs="Arial"/>
        </w:rPr>
      </w:pPr>
    </w:p>
    <w:p w:rsidR="00606EB2" w:rsidRPr="00D869F3" w:rsidRDefault="00606EB2">
      <w:pPr>
        <w:pStyle w:val="Standard"/>
        <w:jc w:val="both"/>
        <w:rPr>
          <w:rFonts w:cs="Arial"/>
          <w:color w:val="5B9BD5"/>
        </w:rPr>
      </w:pPr>
    </w:p>
    <w:p w:rsidR="00606EB2" w:rsidRPr="00D869F3" w:rsidRDefault="001436E7">
      <w:pPr>
        <w:pStyle w:val="Standard"/>
        <w:jc w:val="both"/>
        <w:rPr>
          <w:rFonts w:cs="Arial"/>
          <w:color w:val="000000"/>
        </w:rPr>
      </w:pPr>
      <w:r w:rsidRPr="00D869F3">
        <w:rPr>
          <w:rFonts w:cs="Arial"/>
          <w:color w:val="000000"/>
        </w:rPr>
        <w:t xml:space="preserve">U Velikom Bukovcu, </w:t>
      </w:r>
      <w:r w:rsidR="00776B03">
        <w:rPr>
          <w:rFonts w:cs="Arial"/>
          <w:color w:val="000000"/>
        </w:rPr>
        <w:t>veljača 2020</w:t>
      </w:r>
      <w:r w:rsidRPr="00D869F3">
        <w:rPr>
          <w:rFonts w:cs="Arial"/>
          <w:color w:val="000000"/>
        </w:rPr>
        <w:t>.</w:t>
      </w:r>
    </w:p>
    <w:p w:rsidR="00606EB2" w:rsidRPr="00D869F3" w:rsidRDefault="00606EB2">
      <w:pPr>
        <w:pStyle w:val="Standard"/>
        <w:jc w:val="both"/>
        <w:rPr>
          <w:rFonts w:cs="Arial"/>
        </w:rPr>
      </w:pPr>
    </w:p>
    <w:p w:rsidR="00606EB2" w:rsidRPr="00D869F3" w:rsidRDefault="00606EB2">
      <w:pPr>
        <w:pStyle w:val="Standard"/>
        <w:jc w:val="both"/>
        <w:rPr>
          <w:rFonts w:cs="Arial"/>
        </w:rPr>
      </w:pPr>
    </w:p>
    <w:p w:rsidR="00606EB2" w:rsidRPr="00D869F3" w:rsidRDefault="001436E7">
      <w:pPr>
        <w:pStyle w:val="Standard"/>
        <w:jc w:val="both"/>
        <w:rPr>
          <w:rFonts w:cs="Arial"/>
        </w:rPr>
      </w:pP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="008D5438" w:rsidRPr="00D869F3">
        <w:rPr>
          <w:rFonts w:cs="Arial"/>
        </w:rPr>
        <w:tab/>
      </w:r>
      <w:r w:rsidRPr="00D869F3">
        <w:rPr>
          <w:rFonts w:cs="Arial"/>
        </w:rPr>
        <w:t>Jedinstveni upravni odjel</w:t>
      </w:r>
    </w:p>
    <w:p w:rsidR="00606EB2" w:rsidRDefault="001436E7">
      <w:pPr>
        <w:pStyle w:val="Standard"/>
        <w:jc w:val="both"/>
        <w:rPr>
          <w:rFonts w:cs="Arial"/>
        </w:rPr>
      </w:pP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Pr="00D869F3">
        <w:rPr>
          <w:rFonts w:cs="Arial"/>
        </w:rPr>
        <w:tab/>
      </w:r>
      <w:r w:rsidR="008D5438" w:rsidRPr="00D869F3">
        <w:rPr>
          <w:rFonts w:cs="Arial"/>
        </w:rPr>
        <w:tab/>
        <w:t xml:space="preserve">  </w:t>
      </w:r>
      <w:r w:rsidRPr="00D869F3">
        <w:rPr>
          <w:rFonts w:cs="Arial"/>
        </w:rPr>
        <w:t xml:space="preserve">Nevenka </w:t>
      </w:r>
      <w:proofErr w:type="spellStart"/>
      <w:r w:rsidRPr="00D869F3">
        <w:rPr>
          <w:rFonts w:cs="Arial"/>
        </w:rPr>
        <w:t>Martinković</w:t>
      </w:r>
      <w:proofErr w:type="spellEnd"/>
    </w:p>
    <w:p w:rsidR="00606EB2" w:rsidRDefault="00606EB2">
      <w:pPr>
        <w:pStyle w:val="Standard"/>
        <w:jc w:val="both"/>
        <w:rPr>
          <w:rFonts w:cs="Arial"/>
        </w:rPr>
      </w:pPr>
    </w:p>
    <w:p w:rsidR="00606EB2" w:rsidRDefault="00606EB2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Pr="004E49EA" w:rsidRDefault="004E49EA" w:rsidP="004E49EA">
      <w:pPr>
        <w:autoSpaceDE w:val="0"/>
        <w:autoSpaceDN/>
        <w:textAlignment w:val="auto"/>
        <w:rPr>
          <w:rFonts w:ascii="Arial" w:eastAsia="Times New Roman" w:hAnsi="Arial" w:cs="Arial"/>
          <w:color w:val="000000"/>
          <w:kern w:val="0"/>
          <w:lang w:val="de-DE" w:eastAsia="ar-SA"/>
        </w:rPr>
      </w:pPr>
      <w:r w:rsidRPr="004E49EA">
        <w:rPr>
          <w:rFonts w:eastAsia="Times New Roman" w:cs="Times New Roman"/>
          <w:kern w:val="0"/>
          <w:sz w:val="20"/>
          <w:szCs w:val="20"/>
          <w:lang w:val="de-DE" w:eastAsia="ar-SA"/>
        </w:rPr>
        <w:lastRenderedPageBreak/>
        <w:t xml:space="preserve">                </w:t>
      </w:r>
      <w:r w:rsidRPr="004E49EA">
        <w:rPr>
          <w:rFonts w:eastAsia="Times New Roman" w:cs="Times New Roman"/>
          <w:noProof/>
          <w:kern w:val="0"/>
          <w:sz w:val="20"/>
          <w:szCs w:val="20"/>
        </w:rPr>
        <w:drawing>
          <wp:inline distT="0" distB="0" distL="0" distR="0" wp14:anchorId="17422735" wp14:editId="5FE6EA8D">
            <wp:extent cx="57150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autoSpaceDN/>
        <w:textAlignment w:val="auto"/>
        <w:rPr>
          <w:rFonts w:eastAsia="Times New Roman" w:cs="Times New Roman"/>
          <w:color w:val="000000"/>
          <w:kern w:val="0"/>
          <w:lang w:val="de-DE" w:eastAsia="ar-SA"/>
        </w:rPr>
      </w:pPr>
      <w:r w:rsidRPr="004E49EA">
        <w:rPr>
          <w:rFonts w:eastAsia="Times New Roman" w:cs="Times New Roman"/>
          <w:color w:val="000000"/>
          <w:kern w:val="0"/>
          <w:lang w:val="de-DE" w:eastAsia="ar-SA"/>
        </w:rPr>
        <w:t xml:space="preserve">  REPUBLIKA HRVATSKA</w:t>
      </w: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autoSpaceDN/>
        <w:textAlignment w:val="auto"/>
        <w:rPr>
          <w:rFonts w:eastAsia="Times New Roman" w:cs="Times New Roman"/>
          <w:color w:val="000000"/>
          <w:kern w:val="0"/>
          <w:lang w:val="de-DE" w:eastAsia="ar-SA"/>
        </w:rPr>
      </w:pPr>
      <w:proofErr w:type="gramStart"/>
      <w:r w:rsidRPr="004E49EA">
        <w:rPr>
          <w:rFonts w:eastAsia="Times New Roman" w:cs="Times New Roman"/>
          <w:color w:val="000000"/>
          <w:kern w:val="0"/>
          <w:lang w:val="de-DE" w:eastAsia="ar-SA"/>
        </w:rPr>
        <w:t>VARAŽDINSKA  ŽUPANIJA</w:t>
      </w:r>
      <w:proofErr w:type="gramEnd"/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autoSpaceDN/>
        <w:textAlignment w:val="auto"/>
        <w:rPr>
          <w:rFonts w:eastAsia="Times New Roman" w:cs="Times New Roman"/>
          <w:color w:val="000000"/>
          <w:kern w:val="0"/>
          <w:lang w:val="de-DE" w:eastAsia="ar-SA"/>
        </w:rPr>
      </w:pPr>
      <w:r w:rsidRPr="004E49EA">
        <w:rPr>
          <w:rFonts w:eastAsia="Times New Roman" w:cs="Times New Roman"/>
          <w:color w:val="000000"/>
          <w:kern w:val="0"/>
          <w:lang w:val="de-DE" w:eastAsia="ar-SA"/>
        </w:rPr>
        <w:t>OPĆINA VELIKI BUKOVEC</w:t>
      </w: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autoSpaceDN/>
        <w:textAlignment w:val="auto"/>
        <w:rPr>
          <w:rFonts w:eastAsia="Times New Roman" w:cs="Times New Roman"/>
          <w:color w:val="000000"/>
          <w:kern w:val="0"/>
          <w:lang w:val="de-DE" w:eastAsia="ar-SA"/>
        </w:rPr>
      </w:pP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rPr>
          <w:rFonts w:eastAsia="Times New Roman" w:cs="Times New Roman"/>
          <w:color w:val="000000"/>
          <w:lang w:val="de-DE"/>
        </w:rPr>
      </w:pPr>
      <w:r w:rsidRPr="004E49EA">
        <w:rPr>
          <w:rFonts w:eastAsia="Times New Roman" w:cs="Times New Roman"/>
          <w:color w:val="000000"/>
          <w:lang w:val="de-DE"/>
        </w:rPr>
        <w:t>KLASA: 400-08/19-01/01</w:t>
      </w: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rPr>
          <w:rFonts w:eastAsia="Times New Roman" w:cs="Times New Roman"/>
          <w:color w:val="000000"/>
          <w:lang w:val="de-DE"/>
        </w:rPr>
      </w:pPr>
      <w:r w:rsidRPr="004E49EA">
        <w:rPr>
          <w:rFonts w:eastAsia="Times New Roman" w:cs="Times New Roman"/>
          <w:color w:val="000000"/>
          <w:lang w:val="de-DE"/>
        </w:rPr>
        <w:t>URBROJ: 2186/028-03-20-7</w:t>
      </w: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rPr>
          <w:rFonts w:eastAsia="Times New Roman" w:cs="Times New Roman"/>
          <w:color w:val="000000"/>
          <w:lang w:val="en-US"/>
        </w:rPr>
      </w:pP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val="en-US" w:eastAsia="ar-SA"/>
        </w:rPr>
      </w:pPr>
    </w:p>
    <w:p w:rsidR="004E49EA" w:rsidRPr="004E49EA" w:rsidRDefault="004E49EA" w:rsidP="004E49EA">
      <w:pPr>
        <w:widowControl/>
        <w:textAlignment w:val="auto"/>
        <w:rPr>
          <w:rFonts w:eastAsia="Times New Roman"/>
          <w:lang w:val="de-DE"/>
        </w:rPr>
      </w:pPr>
      <w:r w:rsidRPr="004E49EA">
        <w:rPr>
          <w:rFonts w:eastAsia="Times New Roman"/>
          <w:lang w:val="de-DE"/>
        </w:rPr>
        <w:t>MB: 02676583</w:t>
      </w:r>
    </w:p>
    <w:p w:rsidR="004E49EA" w:rsidRPr="004E49EA" w:rsidRDefault="004E49EA" w:rsidP="004E49EA">
      <w:pPr>
        <w:widowControl/>
        <w:textAlignment w:val="auto"/>
        <w:rPr>
          <w:rFonts w:eastAsia="Times New Roman"/>
          <w:lang w:val="de-DE"/>
        </w:rPr>
      </w:pPr>
      <w:r w:rsidRPr="004E49EA">
        <w:rPr>
          <w:rFonts w:eastAsia="Times New Roman"/>
          <w:lang w:val="de-DE"/>
        </w:rPr>
        <w:t>OIB: 09571757651</w:t>
      </w:r>
    </w:p>
    <w:p w:rsidR="004E49EA" w:rsidRPr="004E49EA" w:rsidRDefault="004E49EA" w:rsidP="004E49EA">
      <w:pPr>
        <w:tabs>
          <w:tab w:val="left" w:pos="-142"/>
          <w:tab w:val="left" w:pos="142"/>
        </w:tabs>
        <w:autoSpaceDE w:val="0"/>
        <w:textAlignment w:val="auto"/>
        <w:rPr>
          <w:rFonts w:eastAsia="Times New Roman"/>
          <w:color w:val="000000"/>
          <w:lang w:val="de-DE"/>
        </w:rPr>
      </w:pPr>
      <w:r w:rsidRPr="004E49EA">
        <w:rPr>
          <w:rFonts w:eastAsia="Times New Roman"/>
          <w:color w:val="000000"/>
          <w:lang w:val="de-DE"/>
        </w:rPr>
        <w:t xml:space="preserve">RKP </w:t>
      </w:r>
      <w:proofErr w:type="spellStart"/>
      <w:r w:rsidRPr="004E49EA">
        <w:rPr>
          <w:rFonts w:eastAsia="Times New Roman"/>
          <w:color w:val="000000"/>
          <w:lang w:val="de-DE"/>
        </w:rPr>
        <w:t>oznaka</w:t>
      </w:r>
      <w:proofErr w:type="spellEnd"/>
      <w:r w:rsidRPr="004E49EA">
        <w:rPr>
          <w:rFonts w:eastAsia="Times New Roman"/>
          <w:color w:val="000000"/>
          <w:lang w:val="de-DE"/>
        </w:rPr>
        <w:t>: 31317</w:t>
      </w:r>
    </w:p>
    <w:p w:rsidR="004E49EA" w:rsidRPr="004E49EA" w:rsidRDefault="004E49EA" w:rsidP="004E49EA">
      <w:pPr>
        <w:widowControl/>
        <w:textAlignment w:val="auto"/>
        <w:rPr>
          <w:rFonts w:eastAsia="Times New Roman"/>
          <w:lang w:val="en-US"/>
        </w:rPr>
      </w:pPr>
      <w:proofErr w:type="spellStart"/>
      <w:r w:rsidRPr="004E49EA">
        <w:rPr>
          <w:rFonts w:eastAsia="Times New Roman"/>
          <w:lang w:val="en-US"/>
        </w:rPr>
        <w:t>Šifra</w:t>
      </w:r>
      <w:proofErr w:type="spellEnd"/>
      <w:r w:rsidRPr="004E49EA">
        <w:rPr>
          <w:rFonts w:eastAsia="Times New Roman"/>
          <w:lang w:val="en-US"/>
        </w:rPr>
        <w:t xml:space="preserve"> </w:t>
      </w:r>
      <w:proofErr w:type="spellStart"/>
      <w:r w:rsidRPr="004E49EA">
        <w:rPr>
          <w:rFonts w:eastAsia="Times New Roman"/>
          <w:lang w:val="en-US"/>
        </w:rPr>
        <w:t>općine</w:t>
      </w:r>
      <w:proofErr w:type="spellEnd"/>
      <w:r w:rsidRPr="004E49EA">
        <w:rPr>
          <w:rFonts w:eastAsia="Times New Roman"/>
          <w:lang w:val="en-US"/>
        </w:rPr>
        <w:t>: 558</w:t>
      </w:r>
    </w:p>
    <w:p w:rsidR="004E49EA" w:rsidRPr="004E49EA" w:rsidRDefault="004E49EA" w:rsidP="004E49EA">
      <w:pPr>
        <w:widowControl/>
        <w:textAlignment w:val="auto"/>
        <w:rPr>
          <w:rFonts w:eastAsia="Times New Roman"/>
          <w:lang w:val="en-US"/>
        </w:rPr>
      </w:pPr>
      <w:proofErr w:type="spellStart"/>
      <w:r w:rsidRPr="004E49EA">
        <w:rPr>
          <w:rFonts w:eastAsia="Times New Roman"/>
          <w:lang w:val="en-US"/>
        </w:rPr>
        <w:t>Razina</w:t>
      </w:r>
      <w:proofErr w:type="spellEnd"/>
      <w:r w:rsidRPr="004E49EA">
        <w:rPr>
          <w:rFonts w:eastAsia="Times New Roman"/>
          <w:lang w:val="en-US"/>
        </w:rPr>
        <w:t>: 22,23</w:t>
      </w:r>
    </w:p>
    <w:p w:rsidR="004E49EA" w:rsidRPr="004E49EA" w:rsidRDefault="004E49EA" w:rsidP="004E49EA">
      <w:pPr>
        <w:widowControl/>
        <w:textAlignment w:val="auto"/>
        <w:rPr>
          <w:rFonts w:eastAsia="Times New Roman"/>
          <w:lang w:val="en-US"/>
        </w:rPr>
      </w:pPr>
      <w:proofErr w:type="spellStart"/>
      <w:proofErr w:type="gramStart"/>
      <w:r w:rsidRPr="004E49EA">
        <w:rPr>
          <w:rFonts w:eastAsia="Times New Roman"/>
          <w:lang w:val="en-US"/>
        </w:rPr>
        <w:t>Razdjel</w:t>
      </w:r>
      <w:proofErr w:type="spellEnd"/>
      <w:r w:rsidRPr="004E49EA">
        <w:rPr>
          <w:rFonts w:eastAsia="Times New Roman"/>
          <w:lang w:val="en-US"/>
        </w:rPr>
        <w:t xml:space="preserve"> :</w:t>
      </w:r>
      <w:proofErr w:type="gramEnd"/>
      <w:r w:rsidRPr="004E49EA">
        <w:rPr>
          <w:rFonts w:eastAsia="Times New Roman"/>
          <w:lang w:val="en-US"/>
        </w:rPr>
        <w:t xml:space="preserve"> 000</w:t>
      </w:r>
    </w:p>
    <w:p w:rsidR="004E49EA" w:rsidRPr="004E49EA" w:rsidRDefault="004E49EA" w:rsidP="004E49EA">
      <w:pPr>
        <w:widowControl/>
        <w:textAlignment w:val="auto"/>
        <w:rPr>
          <w:rFonts w:eastAsia="Times New Roman"/>
          <w:lang w:val="en-US"/>
        </w:rPr>
      </w:pPr>
      <w:proofErr w:type="spellStart"/>
      <w:r w:rsidRPr="004E49EA">
        <w:rPr>
          <w:rFonts w:eastAsia="Times New Roman"/>
          <w:lang w:val="en-US"/>
        </w:rPr>
        <w:t>Šifra</w:t>
      </w:r>
      <w:proofErr w:type="spellEnd"/>
      <w:r w:rsidRPr="004E49EA">
        <w:rPr>
          <w:rFonts w:eastAsia="Times New Roman"/>
          <w:lang w:val="en-US"/>
        </w:rPr>
        <w:t xml:space="preserve"> </w:t>
      </w:r>
      <w:proofErr w:type="spellStart"/>
      <w:r w:rsidRPr="004E49EA">
        <w:rPr>
          <w:rFonts w:eastAsia="Times New Roman"/>
          <w:lang w:val="en-US"/>
        </w:rPr>
        <w:t>djelatnosti</w:t>
      </w:r>
      <w:proofErr w:type="spellEnd"/>
      <w:r w:rsidRPr="004E49EA">
        <w:rPr>
          <w:rFonts w:eastAsia="Times New Roman"/>
          <w:lang w:val="en-US"/>
        </w:rPr>
        <w:t>: 8411</w:t>
      </w:r>
    </w:p>
    <w:p w:rsidR="004E49EA" w:rsidRPr="004E49EA" w:rsidRDefault="004E49EA" w:rsidP="004E49EA">
      <w:pPr>
        <w:widowControl/>
        <w:textAlignment w:val="auto"/>
        <w:rPr>
          <w:rFonts w:eastAsia="Times New Roman"/>
          <w:lang w:val="en-US"/>
        </w:rPr>
      </w:pPr>
      <w:proofErr w:type="spellStart"/>
      <w:r w:rsidRPr="004E49EA">
        <w:rPr>
          <w:rFonts w:eastAsia="Times New Roman"/>
          <w:lang w:val="en-US"/>
        </w:rPr>
        <w:t>Žiro</w:t>
      </w:r>
      <w:proofErr w:type="spellEnd"/>
      <w:r w:rsidRPr="004E49EA">
        <w:rPr>
          <w:rFonts w:eastAsia="Times New Roman"/>
          <w:lang w:val="en-US"/>
        </w:rPr>
        <w:t xml:space="preserve"> – </w:t>
      </w:r>
      <w:proofErr w:type="spellStart"/>
      <w:r w:rsidRPr="004E49EA">
        <w:rPr>
          <w:rFonts w:eastAsia="Times New Roman"/>
          <w:lang w:val="en-US"/>
        </w:rPr>
        <w:t>račun</w:t>
      </w:r>
      <w:proofErr w:type="spellEnd"/>
      <w:r w:rsidRPr="004E49EA">
        <w:rPr>
          <w:rFonts w:eastAsia="Times New Roman"/>
          <w:lang w:val="en-US"/>
        </w:rPr>
        <w:t>: HR3723900011855800004</w:t>
      </w:r>
    </w:p>
    <w:p w:rsidR="004E49EA" w:rsidRPr="004E49EA" w:rsidRDefault="004E49EA" w:rsidP="004E49EA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BILJEŠKE UZ BILANCU</w:t>
      </w:r>
    </w:p>
    <w:p w:rsidR="004E49EA" w:rsidRPr="004E49EA" w:rsidRDefault="004E49EA" w:rsidP="004E49EA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autoSpaceDN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keepNext/>
        <w:widowControl/>
        <w:tabs>
          <w:tab w:val="num" w:pos="0"/>
          <w:tab w:val="left" w:pos="360"/>
        </w:tabs>
        <w:autoSpaceDN/>
        <w:ind w:left="360"/>
        <w:jc w:val="both"/>
        <w:textAlignment w:val="auto"/>
        <w:outlineLvl w:val="0"/>
        <w:rPr>
          <w:rFonts w:eastAsia="Times New Roman" w:cs="Times New Roman"/>
          <w:b/>
          <w:bCs/>
          <w:kern w:val="0"/>
          <w:sz w:val="26"/>
          <w:szCs w:val="26"/>
          <w:lang w:eastAsia="ar-SA"/>
        </w:rPr>
      </w:pPr>
      <w:r w:rsidRPr="004E49EA">
        <w:rPr>
          <w:rFonts w:eastAsia="Times New Roman" w:cs="Times New Roman"/>
          <w:b/>
          <w:bCs/>
          <w:kern w:val="0"/>
          <w:sz w:val="26"/>
          <w:szCs w:val="26"/>
          <w:lang w:eastAsia="ar-SA"/>
        </w:rPr>
        <w:t>1. AOP 002 NEFINANCIJSKA IMOVINA</w:t>
      </w:r>
    </w:p>
    <w:p w:rsidR="004E49EA" w:rsidRPr="004E49EA" w:rsidRDefault="004E49EA" w:rsidP="004E49EA">
      <w:pPr>
        <w:widowControl/>
        <w:autoSpaceDN/>
        <w:ind w:left="360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AOP 009</w:t>
      </w:r>
      <w:r w:rsidRPr="004E49EA">
        <w:rPr>
          <w:rFonts w:eastAsia="Times New Roman" w:cs="Times New Roman"/>
          <w:kern w:val="0"/>
          <w:lang w:eastAsia="ar-SA"/>
        </w:rPr>
        <w:t xml:space="preserve"> – Stambeni objekti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Račun  0211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01.01.2019. = 55.000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31.12.2019. = 0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Radi prodaje kuće u vlasništvu općine došlo je do iskaznog smanjenja.</w:t>
      </w:r>
    </w:p>
    <w:p w:rsidR="004E49EA" w:rsidRPr="004E49EA" w:rsidRDefault="004E49EA" w:rsidP="004E49EA">
      <w:pPr>
        <w:widowControl/>
        <w:autoSpaceDN/>
        <w:ind w:left="360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4E49EA">
        <w:rPr>
          <w:rFonts w:eastAsia="Times New Roman" w:cs="Times New Roman"/>
          <w:b/>
          <w:kern w:val="0"/>
          <w:sz w:val="26"/>
          <w:szCs w:val="26"/>
          <w:lang w:eastAsia="ar-SA"/>
        </w:rPr>
        <w:t>AOP 011</w:t>
      </w:r>
      <w:r w:rsidRPr="004E49EA">
        <w:rPr>
          <w:rFonts w:eastAsia="Times New Roman" w:cs="Times New Roman"/>
          <w:kern w:val="0"/>
          <w:sz w:val="26"/>
          <w:szCs w:val="26"/>
          <w:lang w:eastAsia="ar-SA"/>
        </w:rPr>
        <w:t xml:space="preserve"> – Ceste, željeznice i ostali prometni objekti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4E49EA">
        <w:rPr>
          <w:rFonts w:eastAsia="Times New Roman" w:cs="Times New Roman"/>
          <w:kern w:val="0"/>
          <w:sz w:val="26"/>
          <w:szCs w:val="26"/>
          <w:lang w:eastAsia="ar-SA"/>
        </w:rPr>
        <w:t>Račun 0213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4E49EA">
        <w:rPr>
          <w:rFonts w:eastAsia="Times New Roman" w:cs="Times New Roman"/>
          <w:kern w:val="0"/>
          <w:sz w:val="26"/>
          <w:szCs w:val="26"/>
          <w:lang w:eastAsia="ar-SA"/>
        </w:rPr>
        <w:t>Stanje 01.01.2019.=3.560.343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4E49EA">
        <w:rPr>
          <w:rFonts w:eastAsia="Times New Roman" w:cs="Times New Roman"/>
          <w:kern w:val="0"/>
          <w:sz w:val="26"/>
          <w:szCs w:val="26"/>
          <w:lang w:eastAsia="ar-SA"/>
        </w:rPr>
        <w:t>Stanje 31.12.2019.=3.991.124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sz w:val="26"/>
          <w:szCs w:val="26"/>
          <w:lang w:eastAsia="ar-SA"/>
        </w:rPr>
      </w:pPr>
      <w:r w:rsidRPr="004E49EA">
        <w:rPr>
          <w:rFonts w:eastAsia="Times New Roman" w:cs="Times New Roman"/>
          <w:kern w:val="0"/>
          <w:sz w:val="26"/>
          <w:szCs w:val="26"/>
          <w:lang w:eastAsia="ar-SA"/>
        </w:rPr>
        <w:t>Povećanje se odnosi na izdatke za rekonstrukciju NC 36 u Velikom Bukovcu u ukupnom iznosu od 381.280 kn i izgradnju rotora u ukupnom iznosu od 49.500 kn.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bookmarkStart w:id="1" w:name="_Hlk33015135"/>
    </w:p>
    <w:bookmarkEnd w:id="1"/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AOP 012</w:t>
      </w:r>
      <w:r w:rsidRPr="004E49EA">
        <w:rPr>
          <w:rFonts w:eastAsia="Times New Roman" w:cs="Times New Roman"/>
          <w:kern w:val="0"/>
          <w:lang w:eastAsia="ar-SA"/>
        </w:rPr>
        <w:t xml:space="preserve"> – Ostali građevinski objekti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Račun 0214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01.01.2019. =2.461.234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31.12.2019. =2.528.859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Povećanje se odnosi na izdatke za Izgradnju mosta preko rijeke Plitvice u </w:t>
      </w:r>
      <w:proofErr w:type="spellStart"/>
      <w:r w:rsidRPr="004E49EA">
        <w:rPr>
          <w:rFonts w:eastAsia="Times New Roman" w:cs="Times New Roman"/>
          <w:kern w:val="0"/>
          <w:lang w:eastAsia="ar-SA"/>
        </w:rPr>
        <w:t>Dubovici</w:t>
      </w:r>
      <w:proofErr w:type="spellEnd"/>
      <w:r w:rsidRPr="004E49EA">
        <w:rPr>
          <w:rFonts w:eastAsia="Times New Roman" w:cs="Times New Roman"/>
          <w:kern w:val="0"/>
          <w:lang w:eastAsia="ar-SA"/>
        </w:rPr>
        <w:t>, u iznosu od 67.625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AOP 016 – </w:t>
      </w:r>
      <w:r w:rsidRPr="004E49EA">
        <w:rPr>
          <w:rFonts w:eastAsia="Times New Roman" w:cs="Times New Roman"/>
          <w:kern w:val="0"/>
          <w:lang w:eastAsia="ar-SA"/>
        </w:rPr>
        <w:t>Komunikacijska oprema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Račun 0222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01.01.2019. = 33.809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31.12.2019. = 35.536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Povećanje se odnosi na izdatke za kupnju mobilnih telefona u iznosu od 1.727 kn.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AOP 019</w:t>
      </w:r>
      <w:r w:rsidRPr="004E49EA">
        <w:rPr>
          <w:rFonts w:eastAsia="Times New Roman" w:cs="Times New Roman"/>
          <w:kern w:val="0"/>
          <w:lang w:eastAsia="ar-SA"/>
        </w:rPr>
        <w:t xml:space="preserve"> – instrumenti, uređaji i strojevi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Račun 0225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01.01.2019. =16.385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31.12.2019. = 13.136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Povećanje se odnosi na izdatke za kupnju  Stihl </w:t>
      </w:r>
      <w:proofErr w:type="spellStart"/>
      <w:r w:rsidRPr="004E49EA">
        <w:rPr>
          <w:rFonts w:eastAsia="Times New Roman" w:cs="Times New Roman"/>
          <w:kern w:val="0"/>
          <w:lang w:eastAsia="ar-SA"/>
        </w:rPr>
        <w:t>kresač</w:t>
      </w:r>
      <w:proofErr w:type="spellEnd"/>
      <w:r w:rsidRPr="004E49EA">
        <w:rPr>
          <w:rFonts w:eastAsia="Times New Roman" w:cs="Times New Roman"/>
          <w:kern w:val="0"/>
          <w:lang w:eastAsia="ar-SA"/>
        </w:rPr>
        <w:t xml:space="preserve"> grana  u iznosu od 1.237 kn.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Na temelju zapisnika o primopredaji otpada iz poslovnih knjiga </w:t>
      </w:r>
      <w:proofErr w:type="spellStart"/>
      <w:r w:rsidRPr="004E49EA">
        <w:rPr>
          <w:rFonts w:eastAsia="Times New Roman" w:cs="Times New Roman"/>
          <w:kern w:val="0"/>
          <w:lang w:eastAsia="ar-SA"/>
        </w:rPr>
        <w:t>isknjižava</w:t>
      </w:r>
      <w:proofErr w:type="spellEnd"/>
      <w:r w:rsidRPr="004E49EA">
        <w:rPr>
          <w:rFonts w:eastAsia="Times New Roman" w:cs="Times New Roman"/>
          <w:kern w:val="0"/>
          <w:lang w:eastAsia="ar-SA"/>
        </w:rPr>
        <w:t xml:space="preserve"> se OS – 40 Trimer – nabavne vrijednosti 4.486 kn. 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AOP 021</w:t>
      </w:r>
      <w:r w:rsidRPr="004E49EA">
        <w:rPr>
          <w:rFonts w:eastAsia="Times New Roman" w:cs="Times New Roman"/>
          <w:kern w:val="0"/>
          <w:lang w:eastAsia="ar-SA"/>
        </w:rPr>
        <w:t xml:space="preserve"> – uređaji, strojevi i oprema za ostale namjene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Račun 0227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01.01.2019. = 120.347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 31.12.2019. = 457.841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Sveukupno povećanje u 2019. godini iznosi 337.495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U 2019. g. nastali su izdaci za kupnju Stihl trimera motornog u iznosu od 3.511 kn, Puhača zraka u iznosu od 2.293 kn, nabavu mobilnog </w:t>
      </w:r>
      <w:proofErr w:type="spellStart"/>
      <w:r w:rsidRPr="004E49EA">
        <w:rPr>
          <w:rFonts w:eastAsia="Times New Roman" w:cs="Times New Roman"/>
          <w:kern w:val="0"/>
          <w:lang w:eastAsia="ar-SA"/>
        </w:rPr>
        <w:t>reciklažnog</w:t>
      </w:r>
      <w:proofErr w:type="spellEnd"/>
      <w:r w:rsidRPr="004E49EA">
        <w:rPr>
          <w:rFonts w:eastAsia="Times New Roman" w:cs="Times New Roman"/>
          <w:kern w:val="0"/>
          <w:lang w:eastAsia="ar-SA"/>
        </w:rPr>
        <w:t xml:space="preserve"> dvorišta u iznosu od 74.375 kn, opremanje mrtvačnice na mjesnom groblju u iznosu od 118.047 kn, te opreme za dječje igralište u iznosu od 139.269 kn.  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AOP 049 </w:t>
      </w:r>
      <w:r w:rsidRPr="004E49EA">
        <w:rPr>
          <w:rFonts w:eastAsia="Times New Roman" w:cs="Times New Roman"/>
          <w:kern w:val="0"/>
          <w:lang w:eastAsia="ar-SA"/>
        </w:rPr>
        <w:t>– Sitni inventar u uporabi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Račun 042 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Stanje: 01.01.2019. = 55.113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Stanje: 31.12.2019. = 54.671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ISPRAVAK VRIJEDNOSTI: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kern w:val="0"/>
          <w:lang w:eastAsia="ar-SA"/>
        </w:rPr>
        <w:t>AOP 013</w:t>
      </w:r>
      <w:r w:rsidRPr="004E49EA">
        <w:rPr>
          <w:rFonts w:eastAsia="Times New Roman" w:cs="Times New Roman"/>
          <w:kern w:val="0"/>
          <w:lang w:eastAsia="ar-SA"/>
        </w:rPr>
        <w:t xml:space="preserve"> – Ispravak vrijednosti građevinskih objekata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  <w:t>02921 = stanje na dan 01.01.2019. =2.436.695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02921 = stanje na dan 31.12.2019. =2.939.704 kn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kern w:val="0"/>
          <w:lang w:eastAsia="ar-SA"/>
        </w:rPr>
        <w:t xml:space="preserve">AOP 023 </w:t>
      </w:r>
      <w:r w:rsidRPr="004E49EA">
        <w:rPr>
          <w:rFonts w:eastAsia="Times New Roman" w:cs="Times New Roman"/>
          <w:kern w:val="0"/>
          <w:lang w:eastAsia="ar-SA"/>
        </w:rPr>
        <w:t>- Ispravak vrijednosti postrojenja i opreme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  <w:t>02922 = stanje na dan 01.01.2019.   = 379.036 kn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  <w:t>02922 = stanje na dan 31.12.2019.   = 451.545 kn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kern w:val="0"/>
          <w:lang w:eastAsia="ar-SA"/>
        </w:rPr>
        <w:t xml:space="preserve">AOP 029 </w:t>
      </w:r>
      <w:r w:rsidRPr="004E49EA">
        <w:rPr>
          <w:rFonts w:eastAsia="Times New Roman" w:cs="Times New Roman"/>
          <w:kern w:val="0"/>
          <w:lang w:eastAsia="ar-SA"/>
        </w:rPr>
        <w:t>- Ispravak vrijednosti prijevoznih sredstava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  <w:t>02922 = stanje na dan 01.01.2019.   =  18.812 kn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  <w:t>02922 = stanje na dan 31.12.2019.   =  34.937 kn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kern w:val="0"/>
          <w:lang w:eastAsia="ar-SA"/>
        </w:rPr>
        <w:t>AOP 045</w:t>
      </w:r>
      <w:r w:rsidRPr="004E49EA">
        <w:rPr>
          <w:rFonts w:eastAsia="Times New Roman" w:cs="Times New Roman"/>
          <w:kern w:val="0"/>
          <w:lang w:eastAsia="ar-SA"/>
        </w:rPr>
        <w:t xml:space="preserve"> – Ispravak vrijednosti nematerijalne proizvedene imovine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  <w:t>02926= stanje na dan 01.01.2019. = 132.670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           02926= stanje na dan  31.12.2019. = 168.254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lastRenderedPageBreak/>
        <w:t xml:space="preserve">    2.</w:t>
      </w:r>
      <w:r w:rsidRPr="004E49EA">
        <w:rPr>
          <w:rFonts w:eastAsia="Times New Roman" w:cs="Times New Roman"/>
          <w:kern w:val="0"/>
          <w:lang w:eastAsia="ar-SA"/>
        </w:rPr>
        <w:t xml:space="preserve"> </w:t>
      </w: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 Potraživanja za prihode poslovanja u ukupnom iznosu od 421.147  kn  </w:t>
      </w:r>
      <w:r w:rsidRPr="004E49EA">
        <w:rPr>
          <w:rFonts w:eastAsia="Times New Roman" w:cs="Times New Roman"/>
          <w:b/>
          <w:bCs/>
          <w:kern w:val="0"/>
          <w:lang w:eastAsia="ar-SA"/>
        </w:rPr>
        <w:tab/>
        <w:t xml:space="preserve">        (AOP 140 ) odnose se na: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Račun 161 (AOP 141) </w:t>
      </w:r>
      <w:r w:rsidRPr="004E49EA">
        <w:rPr>
          <w:rFonts w:eastAsia="Times New Roman" w:cs="Times New Roman"/>
          <w:b/>
          <w:kern w:val="0"/>
          <w:lang w:eastAsia="ar-SA"/>
        </w:rPr>
        <w:t xml:space="preserve">– potraživanja za poreze: </w:t>
      </w:r>
      <w:r w:rsidRPr="004E49EA">
        <w:rPr>
          <w:rFonts w:eastAsia="Times New Roman" w:cs="Times New Roman"/>
          <w:b/>
          <w:bCs/>
          <w:kern w:val="0"/>
          <w:lang w:eastAsia="ar-SA"/>
        </w:rPr>
        <w:t>=62.115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Račun 164 (AOP 151)</w:t>
      </w:r>
      <w:r w:rsidRPr="004E49EA">
        <w:rPr>
          <w:rFonts w:eastAsia="Times New Roman" w:cs="Times New Roman"/>
          <w:b/>
          <w:kern w:val="0"/>
          <w:lang w:eastAsia="ar-SA"/>
        </w:rPr>
        <w:t xml:space="preserve"> – potraživanja za prihode od imovine u ukupnom iznosu od </w:t>
      </w: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=61.288 </w:t>
      </w:r>
      <w:r w:rsidRPr="004E49EA">
        <w:rPr>
          <w:rFonts w:eastAsia="Times New Roman" w:cs="Times New Roman"/>
          <w:b/>
          <w:kern w:val="0"/>
          <w:lang w:eastAsia="ar-SA"/>
        </w:rPr>
        <w:t xml:space="preserve"> kn odnose se na: 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potraživanje za dane koncesije: 10.985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i ostala potraživanja: 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potraživanje za </w:t>
      </w:r>
      <w:proofErr w:type="spellStart"/>
      <w:r w:rsidRPr="004E49EA">
        <w:rPr>
          <w:rFonts w:eastAsia="Times New Roman" w:cs="Times New Roman"/>
          <w:kern w:val="0"/>
          <w:lang w:eastAsia="ar-SA"/>
        </w:rPr>
        <w:t>hidrorentu</w:t>
      </w:r>
      <w:proofErr w:type="spellEnd"/>
      <w:r w:rsidRPr="004E49EA">
        <w:rPr>
          <w:rFonts w:eastAsia="Times New Roman" w:cs="Times New Roman"/>
          <w:kern w:val="0"/>
          <w:lang w:eastAsia="ar-SA"/>
        </w:rPr>
        <w:t>: =49.853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potraživanje za naknadu za zadržavanje nezakonito izgrađenih građevina =450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/>
        </w:rPr>
      </w:pPr>
      <w:r w:rsidRPr="004E49EA">
        <w:rPr>
          <w:rFonts w:ascii="Arial" w:eastAsia="Times New Roman" w:hAnsi="Arial" w:cs="Arial"/>
          <w:b/>
          <w:bCs/>
          <w:kern w:val="0"/>
          <w:lang w:eastAsia="ar-SA"/>
        </w:rPr>
        <w:t xml:space="preserve">  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ab/>
        <w:t xml:space="preserve">Račun 165 (AOP 152) –potraživanja za upravne i adm. pristojbe u ukupnom  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      iznosu od =296.944 odnose se na: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  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  </w:t>
      </w:r>
      <w:r w:rsidRPr="004E49EA">
        <w:rPr>
          <w:rFonts w:eastAsia="Times New Roman" w:cs="Times New Roman"/>
          <w:kern w:val="0"/>
          <w:lang w:eastAsia="ar-SA"/>
        </w:rPr>
        <w:tab/>
        <w:t xml:space="preserve">potraživanja za grobnu naknadu:=8.506 kn 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      potraživanja za ostale prihode na groblju: 1.500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     </w:t>
      </w:r>
      <w:r w:rsidRPr="004E49EA">
        <w:rPr>
          <w:rFonts w:eastAsia="Times New Roman" w:cs="Times New Roman"/>
          <w:kern w:val="0"/>
          <w:lang w:eastAsia="ar-SA"/>
        </w:rPr>
        <w:tab/>
        <w:t>potraživanja za doprinose za šume:=54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  </w:t>
      </w:r>
      <w:r w:rsidRPr="004E49EA">
        <w:rPr>
          <w:rFonts w:eastAsia="Times New Roman" w:cs="Times New Roman"/>
          <w:kern w:val="0"/>
          <w:lang w:eastAsia="ar-SA"/>
        </w:rPr>
        <w:tab/>
        <w:t>potraživanje za komunalni doprinos: =238.129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      potraživanje za komunalnu naknadu: 48.755 kn</w:t>
      </w:r>
    </w:p>
    <w:p w:rsidR="004E49EA" w:rsidRPr="004E49EA" w:rsidRDefault="004E49EA" w:rsidP="004E49EA">
      <w:pPr>
        <w:widowControl/>
        <w:tabs>
          <w:tab w:val="left" w:pos="360"/>
        </w:tabs>
        <w:autoSpaceDN/>
        <w:ind w:left="36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Račun 166 (AOP 153) – potraživanja za prihode od prodaje proizvoda i robe te pruženih usluga u ukupnom iznosu od =800 kn odnose se na: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  <w:r w:rsidRPr="004E49EA">
        <w:rPr>
          <w:rFonts w:eastAsia="Times New Roman" w:cs="Times New Roman"/>
          <w:bCs/>
          <w:kern w:val="0"/>
          <w:lang w:eastAsia="ar-SA"/>
        </w:rPr>
        <w:t>potraživanje za zakup poslovnog prostora – prostor za rad bankomata: =800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644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numPr>
          <w:ilvl w:val="0"/>
          <w:numId w:val="4"/>
        </w:numPr>
        <w:tabs>
          <w:tab w:val="left" w:pos="72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Račun 17 (AOP 157) – potraživanja od prodaje nefinancijske imovine  u ukupnom iznosu od =10.571 kn odnose se na: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 xml:space="preserve">potraživanja od prodaje proizvedene imovine: </w:t>
      </w:r>
      <w:r w:rsidRPr="004E49EA">
        <w:rPr>
          <w:rFonts w:eastAsia="Times New Roman" w:cs="Times New Roman"/>
          <w:bCs/>
          <w:kern w:val="0"/>
          <w:lang w:eastAsia="ar-SA"/>
        </w:rPr>
        <w:t>=10.571 kn.</w:t>
      </w: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  <w:t>(stanovi)</w:t>
      </w:r>
    </w:p>
    <w:p w:rsidR="004E49EA" w:rsidRPr="004E49EA" w:rsidRDefault="004E49EA" w:rsidP="004E49EA">
      <w:pPr>
        <w:widowControl/>
        <w:tabs>
          <w:tab w:val="left" w:pos="1140"/>
        </w:tabs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numPr>
          <w:ilvl w:val="0"/>
          <w:numId w:val="4"/>
        </w:numPr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AOP 163 Obveze</w:t>
      </w:r>
    </w:p>
    <w:p w:rsidR="004E49EA" w:rsidRPr="004E49EA" w:rsidRDefault="004E49EA" w:rsidP="004E49EA">
      <w:pPr>
        <w:widowControl/>
        <w:tabs>
          <w:tab w:val="left" w:pos="1440"/>
        </w:tabs>
        <w:autoSpaceDN/>
        <w:ind w:left="720"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</w:p>
    <w:p w:rsidR="004E49EA" w:rsidRPr="004E49EA" w:rsidRDefault="004E49EA" w:rsidP="004E49EA">
      <w:pPr>
        <w:widowControl/>
        <w:tabs>
          <w:tab w:val="left" w:pos="0"/>
        </w:tabs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ab/>
        <w:t>Obveze u ukupnom iznosu od 216.290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Obveze se odnose na: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>Račun</w:t>
      </w:r>
      <w:r w:rsidRPr="004E49EA">
        <w:rPr>
          <w:rFonts w:eastAsia="Times New Roman" w:cs="Times New Roman"/>
          <w:kern w:val="0"/>
          <w:lang w:eastAsia="ar-SA"/>
        </w:rPr>
        <w:t xml:space="preserve"> </w:t>
      </w:r>
      <w:r w:rsidRPr="004E49EA">
        <w:rPr>
          <w:rFonts w:eastAsia="Times New Roman" w:cs="Times New Roman"/>
          <w:b/>
          <w:bCs/>
          <w:kern w:val="0"/>
          <w:lang w:eastAsia="ar-SA"/>
        </w:rPr>
        <w:t>231 (AOP 165)</w:t>
      </w:r>
      <w:r w:rsidRPr="004E49EA">
        <w:rPr>
          <w:rFonts w:eastAsia="Times New Roman" w:cs="Times New Roman"/>
          <w:kern w:val="0"/>
          <w:lang w:eastAsia="ar-SA"/>
        </w:rPr>
        <w:t xml:space="preserve"> - obveze za zaposlene: 45.036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Račun 232 (AOP 166) </w:t>
      </w:r>
      <w:r w:rsidRPr="004E49EA">
        <w:rPr>
          <w:rFonts w:eastAsia="Times New Roman" w:cs="Times New Roman"/>
          <w:kern w:val="0"/>
          <w:lang w:eastAsia="ar-SA"/>
        </w:rPr>
        <w:t>– obveze za materijalne rashode: 48.985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Račun 234 (AOP 167) </w:t>
      </w:r>
      <w:r w:rsidRPr="004E49EA">
        <w:rPr>
          <w:rFonts w:eastAsia="Times New Roman" w:cs="Times New Roman"/>
          <w:kern w:val="0"/>
          <w:lang w:eastAsia="ar-SA"/>
        </w:rPr>
        <w:t>– obveza za financijske rashode: 1.008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Račun 237 (AOP 172) </w:t>
      </w:r>
      <w:r w:rsidRPr="004E49EA">
        <w:rPr>
          <w:rFonts w:eastAsia="Times New Roman" w:cs="Times New Roman"/>
          <w:kern w:val="0"/>
          <w:lang w:eastAsia="ar-SA"/>
        </w:rPr>
        <w:t>– obveze za naknade građanima i kućanstvima: 10.500 kn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b/>
          <w:bCs/>
          <w:kern w:val="0"/>
          <w:lang w:eastAsia="ar-SA"/>
        </w:rPr>
        <w:t xml:space="preserve">Račun 239 (AOP 174) – </w:t>
      </w:r>
      <w:r w:rsidRPr="004E49EA">
        <w:rPr>
          <w:rFonts w:eastAsia="Times New Roman" w:cs="Times New Roman"/>
          <w:kern w:val="0"/>
          <w:lang w:eastAsia="ar-SA"/>
        </w:rPr>
        <w:t>ostale tekuće obveze: 110.761</w:t>
      </w:r>
    </w:p>
    <w:p w:rsidR="004E49EA" w:rsidRPr="004E49EA" w:rsidRDefault="004E49EA" w:rsidP="004E49EA">
      <w:pPr>
        <w:widowControl/>
        <w:tabs>
          <w:tab w:val="left" w:pos="720"/>
        </w:tabs>
        <w:autoSpaceDN/>
        <w:ind w:left="720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lang w:eastAsia="ar-SA"/>
        </w:rPr>
      </w:pPr>
      <w:r w:rsidRPr="004E49EA">
        <w:rPr>
          <w:rFonts w:ascii="Arial" w:eastAsia="Times New Roman" w:hAnsi="Arial" w:cs="Arial"/>
          <w:bCs/>
          <w:kern w:val="0"/>
          <w:lang w:eastAsia="ar-SA"/>
        </w:rPr>
        <w:tab/>
      </w:r>
      <w:r w:rsidRPr="004E49EA">
        <w:rPr>
          <w:rFonts w:ascii="Arial" w:eastAsia="Times New Roman" w:hAnsi="Arial" w:cs="Arial"/>
          <w:bCs/>
          <w:kern w:val="0"/>
          <w:lang w:eastAsia="ar-SA"/>
        </w:rPr>
        <w:tab/>
      </w:r>
      <w:r w:rsidRPr="004E49EA">
        <w:rPr>
          <w:rFonts w:ascii="Arial" w:eastAsia="Times New Roman" w:hAnsi="Arial" w:cs="Arial"/>
          <w:bCs/>
          <w:kern w:val="0"/>
          <w:lang w:eastAsia="ar-SA"/>
        </w:rPr>
        <w:tab/>
      </w:r>
      <w:r w:rsidRPr="004E49EA">
        <w:rPr>
          <w:rFonts w:ascii="Arial" w:eastAsia="Times New Roman" w:hAnsi="Arial" w:cs="Arial"/>
          <w:bCs/>
          <w:kern w:val="0"/>
          <w:lang w:eastAsia="ar-SA"/>
        </w:rPr>
        <w:tab/>
      </w:r>
      <w:r w:rsidRPr="004E49EA">
        <w:rPr>
          <w:rFonts w:ascii="Arial" w:eastAsia="Times New Roman" w:hAnsi="Arial" w:cs="Arial"/>
          <w:bCs/>
          <w:kern w:val="0"/>
          <w:lang w:eastAsia="ar-SA"/>
        </w:rPr>
        <w:tab/>
      </w:r>
      <w:r w:rsidRPr="004E49EA">
        <w:rPr>
          <w:rFonts w:ascii="Arial" w:eastAsia="Times New Roman" w:hAnsi="Arial" w:cs="Arial"/>
          <w:bCs/>
          <w:kern w:val="0"/>
          <w:lang w:eastAsia="ar-SA"/>
        </w:rPr>
        <w:tab/>
      </w:r>
      <w:r w:rsidRPr="004E49EA">
        <w:rPr>
          <w:rFonts w:ascii="Arial" w:eastAsia="Times New Roman" w:hAnsi="Arial" w:cs="Arial"/>
          <w:bCs/>
          <w:kern w:val="0"/>
          <w:lang w:eastAsia="ar-SA"/>
        </w:rPr>
        <w:tab/>
      </w:r>
    </w:p>
    <w:p w:rsidR="004E49EA" w:rsidRPr="004E49EA" w:rsidRDefault="004E49EA" w:rsidP="004E49EA">
      <w:pPr>
        <w:widowControl/>
        <w:autoSpaceDN/>
        <w:ind w:left="4956" w:firstLine="708"/>
        <w:jc w:val="both"/>
        <w:textAlignment w:val="auto"/>
        <w:rPr>
          <w:rFonts w:eastAsia="Times New Roman" w:cs="Times New Roman"/>
          <w:bCs/>
          <w:kern w:val="0"/>
          <w:lang w:eastAsia="ar-SA"/>
        </w:rPr>
      </w:pPr>
      <w:r w:rsidRPr="004E49EA">
        <w:rPr>
          <w:rFonts w:eastAsia="Times New Roman" w:cs="Times New Roman"/>
          <w:bCs/>
          <w:kern w:val="0"/>
          <w:lang w:eastAsia="ar-SA"/>
        </w:rPr>
        <w:t>Jedinstveni upravni odjel</w:t>
      </w:r>
    </w:p>
    <w:p w:rsidR="004E49EA" w:rsidRPr="004E49EA" w:rsidRDefault="004E49EA" w:rsidP="004E49E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ab/>
      </w:r>
      <w:r w:rsidRPr="004E49EA">
        <w:rPr>
          <w:rFonts w:eastAsia="Times New Roman" w:cs="Times New Roman"/>
          <w:kern w:val="0"/>
          <w:lang w:eastAsia="ar-SA"/>
        </w:rPr>
        <w:tab/>
      </w:r>
      <w:r w:rsidRPr="004E49EA">
        <w:rPr>
          <w:rFonts w:eastAsia="Times New Roman" w:cs="Times New Roman"/>
          <w:kern w:val="0"/>
          <w:lang w:eastAsia="ar-SA"/>
        </w:rPr>
        <w:tab/>
      </w:r>
      <w:r w:rsidRPr="004E49EA">
        <w:rPr>
          <w:rFonts w:eastAsia="Times New Roman" w:cs="Times New Roman"/>
          <w:kern w:val="0"/>
          <w:lang w:eastAsia="ar-SA"/>
        </w:rPr>
        <w:tab/>
      </w:r>
      <w:r w:rsidRPr="004E49EA">
        <w:rPr>
          <w:rFonts w:eastAsia="Times New Roman" w:cs="Times New Roman"/>
          <w:kern w:val="0"/>
          <w:lang w:eastAsia="ar-SA"/>
        </w:rPr>
        <w:tab/>
      </w:r>
      <w:r w:rsidRPr="004E49EA">
        <w:rPr>
          <w:rFonts w:eastAsia="Times New Roman" w:cs="Times New Roman"/>
          <w:kern w:val="0"/>
          <w:lang w:eastAsia="ar-SA"/>
        </w:rPr>
        <w:tab/>
      </w:r>
      <w:r w:rsidRPr="004E49EA">
        <w:rPr>
          <w:rFonts w:eastAsia="Times New Roman" w:cs="Times New Roman"/>
          <w:kern w:val="0"/>
          <w:lang w:eastAsia="ar-SA"/>
        </w:rPr>
        <w:tab/>
      </w:r>
      <w:r w:rsidRPr="004E49EA">
        <w:rPr>
          <w:rFonts w:eastAsia="Times New Roman" w:cs="Times New Roman"/>
          <w:kern w:val="0"/>
          <w:lang w:eastAsia="ar-SA"/>
        </w:rPr>
        <w:tab/>
        <w:t xml:space="preserve">Nevenka </w:t>
      </w:r>
      <w:proofErr w:type="spellStart"/>
      <w:r w:rsidRPr="004E49EA">
        <w:rPr>
          <w:rFonts w:eastAsia="Times New Roman" w:cs="Times New Roman"/>
          <w:kern w:val="0"/>
          <w:lang w:eastAsia="ar-SA"/>
        </w:rPr>
        <w:t>Martinković</w:t>
      </w:r>
      <w:proofErr w:type="spellEnd"/>
    </w:p>
    <w:p w:rsidR="004E49EA" w:rsidRPr="004E49EA" w:rsidRDefault="004E49EA" w:rsidP="004E49E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4E49EA" w:rsidRPr="004E49EA" w:rsidRDefault="004E49EA" w:rsidP="004E49E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4E49EA">
        <w:rPr>
          <w:rFonts w:eastAsia="Times New Roman" w:cs="Times New Roman"/>
          <w:kern w:val="0"/>
          <w:lang w:eastAsia="ar-SA"/>
        </w:rPr>
        <w:t>U Velikom Bukovcu, veljača 2020.</w:t>
      </w: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 w:rsidP="004E49EA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lastRenderedPageBreak/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137A5DEA" wp14:editId="58719BDE">
            <wp:extent cx="574197" cy="703082"/>
            <wp:effectExtent l="0" t="0" r="0" b="1768"/>
            <wp:docPr id="3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49EA" w:rsidRDefault="004E49EA" w:rsidP="004E49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REPUBLIKA HRVATSKA</w:t>
      </w:r>
    </w:p>
    <w:p w:rsidR="004E49EA" w:rsidRDefault="004E49EA" w:rsidP="004E49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:rsidR="004E49EA" w:rsidRDefault="004E49EA" w:rsidP="004E49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OPĆINA VELIKI BUKOVEC</w:t>
      </w:r>
    </w:p>
    <w:p w:rsidR="004E49EA" w:rsidRPr="00692222" w:rsidRDefault="004E49EA" w:rsidP="004E49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692222">
        <w:rPr>
          <w:color w:val="000000"/>
          <w:lang w:val="de-DE"/>
        </w:rPr>
        <w:t>KLASA: 400-0</w:t>
      </w:r>
      <w:r>
        <w:rPr>
          <w:color w:val="000000"/>
          <w:lang w:val="de-DE"/>
        </w:rPr>
        <w:t>8</w:t>
      </w:r>
      <w:r w:rsidRPr="00692222">
        <w:rPr>
          <w:color w:val="000000"/>
          <w:lang w:val="de-DE"/>
        </w:rPr>
        <w:t>/</w:t>
      </w:r>
      <w:r>
        <w:rPr>
          <w:color w:val="000000"/>
          <w:lang w:val="de-DE"/>
        </w:rPr>
        <w:t>19</w:t>
      </w:r>
      <w:r w:rsidRPr="00692222">
        <w:rPr>
          <w:color w:val="000000"/>
          <w:lang w:val="de-DE"/>
        </w:rPr>
        <w:t>-01/01</w:t>
      </w:r>
    </w:p>
    <w:p w:rsidR="004E49EA" w:rsidRPr="00692222" w:rsidRDefault="004E49EA" w:rsidP="004E49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692222">
        <w:rPr>
          <w:color w:val="000000"/>
          <w:lang w:val="de-DE"/>
        </w:rPr>
        <w:t>URBROJ: 2186/028-03-</w:t>
      </w:r>
      <w:r>
        <w:rPr>
          <w:color w:val="000000"/>
          <w:lang w:val="de-DE"/>
        </w:rPr>
        <w:t>20</w:t>
      </w:r>
      <w:r w:rsidRPr="00692222">
        <w:rPr>
          <w:color w:val="000000"/>
          <w:lang w:val="de-DE"/>
        </w:rPr>
        <w:t>-</w:t>
      </w:r>
      <w:r>
        <w:rPr>
          <w:color w:val="000000"/>
          <w:lang w:val="de-DE"/>
        </w:rPr>
        <w:t>7</w:t>
      </w:r>
    </w:p>
    <w:p w:rsidR="004E49EA" w:rsidRDefault="004E49EA" w:rsidP="004E49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20"/>
          <w:szCs w:val="20"/>
          <w:lang w:val="en-US"/>
        </w:rPr>
      </w:pPr>
    </w:p>
    <w:p w:rsidR="004E49EA" w:rsidRDefault="004E49EA" w:rsidP="004E49EA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:rsidR="004E49EA" w:rsidRPr="00602BF8" w:rsidRDefault="004E49EA" w:rsidP="004E49EA">
      <w:pPr>
        <w:widowControl/>
        <w:textAlignment w:val="auto"/>
        <w:rPr>
          <w:rFonts w:eastAsia="Times New Roman"/>
          <w:sz w:val="26"/>
          <w:szCs w:val="26"/>
          <w:lang w:val="de-DE"/>
        </w:rPr>
      </w:pPr>
      <w:r w:rsidRPr="00602BF8">
        <w:rPr>
          <w:rFonts w:eastAsia="Times New Roman"/>
          <w:sz w:val="26"/>
          <w:szCs w:val="26"/>
          <w:lang w:val="de-DE"/>
        </w:rPr>
        <w:t>MB: 02676583</w:t>
      </w:r>
    </w:p>
    <w:p w:rsidR="004E49EA" w:rsidRPr="00602BF8" w:rsidRDefault="004E49EA" w:rsidP="004E49EA">
      <w:pPr>
        <w:widowControl/>
        <w:textAlignment w:val="auto"/>
        <w:rPr>
          <w:rFonts w:eastAsia="Times New Roman"/>
          <w:sz w:val="26"/>
          <w:szCs w:val="26"/>
          <w:lang w:val="de-DE"/>
        </w:rPr>
      </w:pPr>
      <w:r w:rsidRPr="00602BF8">
        <w:rPr>
          <w:rFonts w:eastAsia="Times New Roman"/>
          <w:sz w:val="26"/>
          <w:szCs w:val="26"/>
          <w:lang w:val="de-DE"/>
        </w:rPr>
        <w:t>OIB: 09571757651</w:t>
      </w:r>
    </w:p>
    <w:p w:rsidR="004E49EA" w:rsidRPr="00602BF8" w:rsidRDefault="004E49EA" w:rsidP="004E49EA">
      <w:pPr>
        <w:tabs>
          <w:tab w:val="left" w:pos="-142"/>
          <w:tab w:val="left" w:pos="142"/>
        </w:tabs>
        <w:autoSpaceDE w:val="0"/>
        <w:textAlignment w:val="auto"/>
        <w:rPr>
          <w:rFonts w:eastAsia="Times New Roman"/>
          <w:color w:val="000000"/>
          <w:sz w:val="26"/>
          <w:szCs w:val="26"/>
          <w:lang w:val="de-DE"/>
        </w:rPr>
      </w:pPr>
      <w:r w:rsidRPr="00602BF8">
        <w:rPr>
          <w:rFonts w:eastAsia="Times New Roman"/>
          <w:color w:val="000000"/>
          <w:sz w:val="26"/>
          <w:szCs w:val="26"/>
          <w:lang w:val="de-DE"/>
        </w:rPr>
        <w:t xml:space="preserve">RKP </w:t>
      </w:r>
      <w:proofErr w:type="spellStart"/>
      <w:r w:rsidRPr="00602BF8">
        <w:rPr>
          <w:rFonts w:eastAsia="Times New Roman"/>
          <w:color w:val="000000"/>
          <w:sz w:val="26"/>
          <w:szCs w:val="26"/>
          <w:lang w:val="de-DE"/>
        </w:rPr>
        <w:t>oznaka</w:t>
      </w:r>
      <w:proofErr w:type="spellEnd"/>
      <w:r w:rsidRPr="00602BF8">
        <w:rPr>
          <w:rFonts w:eastAsia="Times New Roman"/>
          <w:color w:val="000000"/>
          <w:sz w:val="26"/>
          <w:szCs w:val="26"/>
          <w:lang w:val="de-DE"/>
        </w:rPr>
        <w:t>: 31317</w:t>
      </w:r>
    </w:p>
    <w:p w:rsidR="004E49EA" w:rsidRPr="00602BF8" w:rsidRDefault="004E49EA" w:rsidP="004E49EA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proofErr w:type="spellStart"/>
      <w:r w:rsidRPr="00602BF8">
        <w:rPr>
          <w:rFonts w:eastAsia="Times New Roman"/>
          <w:sz w:val="26"/>
          <w:szCs w:val="26"/>
          <w:lang w:val="en-US"/>
        </w:rPr>
        <w:t>Šifra</w:t>
      </w:r>
      <w:proofErr w:type="spellEnd"/>
      <w:r w:rsidRPr="00602BF8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602BF8">
        <w:rPr>
          <w:rFonts w:eastAsia="Times New Roman"/>
          <w:sz w:val="26"/>
          <w:szCs w:val="26"/>
          <w:lang w:val="en-US"/>
        </w:rPr>
        <w:t>općine</w:t>
      </w:r>
      <w:proofErr w:type="spellEnd"/>
      <w:r w:rsidRPr="00602BF8">
        <w:rPr>
          <w:rFonts w:eastAsia="Times New Roman"/>
          <w:sz w:val="26"/>
          <w:szCs w:val="26"/>
          <w:lang w:val="en-US"/>
        </w:rPr>
        <w:t>: 558</w:t>
      </w:r>
    </w:p>
    <w:p w:rsidR="004E49EA" w:rsidRPr="00602BF8" w:rsidRDefault="004E49EA" w:rsidP="004E49EA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proofErr w:type="spellStart"/>
      <w:r w:rsidRPr="00602BF8">
        <w:rPr>
          <w:rFonts w:eastAsia="Times New Roman"/>
          <w:sz w:val="26"/>
          <w:szCs w:val="26"/>
          <w:lang w:val="en-US"/>
        </w:rPr>
        <w:t>Razina</w:t>
      </w:r>
      <w:proofErr w:type="spellEnd"/>
      <w:r w:rsidRPr="00602BF8">
        <w:rPr>
          <w:rFonts w:eastAsia="Times New Roman"/>
          <w:sz w:val="26"/>
          <w:szCs w:val="26"/>
          <w:lang w:val="en-US"/>
        </w:rPr>
        <w:t>: 22,23</w:t>
      </w:r>
    </w:p>
    <w:p w:rsidR="004E49EA" w:rsidRPr="00602BF8" w:rsidRDefault="004E49EA" w:rsidP="004E49EA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proofErr w:type="spellStart"/>
      <w:r w:rsidRPr="00602BF8">
        <w:rPr>
          <w:rFonts w:eastAsia="Times New Roman"/>
          <w:sz w:val="26"/>
          <w:szCs w:val="26"/>
          <w:lang w:val="en-US"/>
        </w:rPr>
        <w:t>Razdjel</w:t>
      </w:r>
      <w:proofErr w:type="spellEnd"/>
      <w:r w:rsidRPr="00602BF8">
        <w:rPr>
          <w:rFonts w:eastAsia="Times New Roman"/>
          <w:sz w:val="26"/>
          <w:szCs w:val="26"/>
          <w:lang w:val="en-US"/>
        </w:rPr>
        <w:t xml:space="preserve"> :000</w:t>
      </w:r>
    </w:p>
    <w:p w:rsidR="004E49EA" w:rsidRPr="00602BF8" w:rsidRDefault="004E49EA" w:rsidP="004E49EA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proofErr w:type="spellStart"/>
      <w:r>
        <w:rPr>
          <w:rFonts w:eastAsia="Times New Roman"/>
          <w:sz w:val="26"/>
          <w:szCs w:val="26"/>
          <w:lang w:val="en-US"/>
        </w:rPr>
        <w:t>Šifra</w:t>
      </w:r>
      <w:proofErr w:type="spellEnd"/>
      <w:r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-US"/>
        </w:rPr>
        <w:t>djelatnosti</w:t>
      </w:r>
      <w:proofErr w:type="spellEnd"/>
      <w:r>
        <w:rPr>
          <w:rFonts w:eastAsia="Times New Roman"/>
          <w:sz w:val="26"/>
          <w:szCs w:val="26"/>
          <w:lang w:val="en-US"/>
        </w:rPr>
        <w:t xml:space="preserve">: </w:t>
      </w:r>
      <w:r w:rsidRPr="00602BF8">
        <w:rPr>
          <w:rFonts w:eastAsia="Times New Roman"/>
          <w:sz w:val="26"/>
          <w:szCs w:val="26"/>
          <w:lang w:val="en-US"/>
        </w:rPr>
        <w:t>8411</w:t>
      </w:r>
    </w:p>
    <w:p w:rsidR="004E49EA" w:rsidRPr="00602BF8" w:rsidRDefault="004E49EA" w:rsidP="004E49EA">
      <w:pPr>
        <w:widowControl/>
        <w:textAlignment w:val="auto"/>
        <w:rPr>
          <w:rFonts w:eastAsia="Times New Roman"/>
          <w:sz w:val="26"/>
          <w:szCs w:val="26"/>
          <w:lang w:val="en-US"/>
        </w:rPr>
      </w:pPr>
      <w:proofErr w:type="spellStart"/>
      <w:r w:rsidRPr="00602BF8">
        <w:rPr>
          <w:rFonts w:eastAsia="Times New Roman"/>
          <w:sz w:val="26"/>
          <w:szCs w:val="26"/>
          <w:lang w:val="en-US"/>
        </w:rPr>
        <w:t>Žiro</w:t>
      </w:r>
      <w:proofErr w:type="spellEnd"/>
      <w:r w:rsidRPr="00602BF8">
        <w:rPr>
          <w:rFonts w:eastAsia="Times New Roman"/>
          <w:sz w:val="26"/>
          <w:szCs w:val="26"/>
          <w:lang w:val="en-US"/>
        </w:rPr>
        <w:t xml:space="preserve"> – </w:t>
      </w:r>
      <w:proofErr w:type="spellStart"/>
      <w:r w:rsidRPr="00602BF8">
        <w:rPr>
          <w:rFonts w:eastAsia="Times New Roman"/>
          <w:sz w:val="26"/>
          <w:szCs w:val="26"/>
          <w:lang w:val="en-US"/>
        </w:rPr>
        <w:t>račun</w:t>
      </w:r>
      <w:proofErr w:type="spellEnd"/>
      <w:r w:rsidRPr="00602BF8">
        <w:rPr>
          <w:rFonts w:eastAsia="Times New Roman"/>
          <w:sz w:val="26"/>
          <w:szCs w:val="26"/>
          <w:lang w:val="en-US"/>
        </w:rPr>
        <w:t>: HR3723900011855800004</w:t>
      </w:r>
    </w:p>
    <w:p w:rsidR="004E49EA" w:rsidRDefault="004E49EA" w:rsidP="004E49EA">
      <w:pPr>
        <w:pStyle w:val="Standard"/>
        <w:rPr>
          <w:rFonts w:cs="Arial"/>
          <w:b/>
          <w:bCs/>
          <w:sz w:val="26"/>
          <w:szCs w:val="26"/>
        </w:rPr>
      </w:pPr>
    </w:p>
    <w:p w:rsidR="004E49EA" w:rsidRDefault="004E49EA" w:rsidP="004E49EA">
      <w:pPr>
        <w:pStyle w:val="Standard"/>
        <w:rPr>
          <w:rFonts w:cs="Arial"/>
          <w:b/>
          <w:bCs/>
          <w:sz w:val="26"/>
          <w:szCs w:val="26"/>
        </w:rPr>
      </w:pPr>
    </w:p>
    <w:p w:rsidR="004E49EA" w:rsidRPr="00B53353" w:rsidRDefault="004E49EA" w:rsidP="004E49EA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B53353">
        <w:rPr>
          <w:rFonts w:cs="Arial"/>
          <w:b/>
          <w:bCs/>
          <w:sz w:val="26"/>
          <w:szCs w:val="26"/>
        </w:rPr>
        <w:t>BILJEŠKE UZ OBRAZAC P-VRIO</w:t>
      </w:r>
    </w:p>
    <w:p w:rsidR="004E49EA" w:rsidRPr="00B53353" w:rsidRDefault="004E49EA" w:rsidP="004E49EA">
      <w:pPr>
        <w:pStyle w:val="Standard"/>
        <w:jc w:val="center"/>
        <w:rPr>
          <w:sz w:val="26"/>
          <w:szCs w:val="26"/>
        </w:rPr>
      </w:pPr>
      <w:r w:rsidRPr="00B53353">
        <w:rPr>
          <w:sz w:val="26"/>
          <w:szCs w:val="26"/>
        </w:rPr>
        <w:t>za razdoblje 01. siječnja do 31. prosinca 2019. godine</w:t>
      </w:r>
    </w:p>
    <w:p w:rsidR="004E49EA" w:rsidRPr="00B53353" w:rsidRDefault="004E49EA" w:rsidP="004E49EA">
      <w:pPr>
        <w:pStyle w:val="Standard"/>
        <w:rPr>
          <w:sz w:val="26"/>
          <w:szCs w:val="26"/>
        </w:rPr>
      </w:pPr>
    </w:p>
    <w:p w:rsidR="004E49EA" w:rsidRPr="00B53353" w:rsidRDefault="004E49EA" w:rsidP="004E49EA">
      <w:pPr>
        <w:pStyle w:val="Standard"/>
        <w:tabs>
          <w:tab w:val="left" w:pos="0"/>
        </w:tabs>
        <w:jc w:val="both"/>
        <w:rPr>
          <w:rFonts w:cs="Arial"/>
          <w:sz w:val="26"/>
          <w:szCs w:val="26"/>
        </w:rPr>
      </w:pP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>Izvještaj Promjene u vrijednosti imovine i obveza – P-VRIO za razdoblje od 01.01.2019. godine do 31.12.2019. godine obuhvaća promjene u vrijednosti i obujmu imovine AOP 018 u iznosu od 18.573  kn.</w:t>
      </w: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>Općina Veliki Bukovec je u obračunskom razdoblju imala promjene u obujmu imovine na:</w:t>
      </w: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>AOP 019 smanjenje za 4.486 kn a  odnosi se na smanjenje u obujmu dugotrajne imovine.</w:t>
      </w: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 xml:space="preserve">AOP 026 smanjenje za 14.087 kn a odnosi se na otpis potraživanja s osnove komunalne naknade u iznosu od 11.087 kn i  grobne naknade u iznosu od 3.000 kn. Za navedena dugovanja nastupila je zastara. </w:t>
      </w: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9EA" w:rsidRPr="00B53353" w:rsidRDefault="004E49EA" w:rsidP="004E49EA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4E49EA" w:rsidRPr="00B53353" w:rsidRDefault="004E49EA" w:rsidP="004E49EA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:rsidR="004E49EA" w:rsidRPr="00B53353" w:rsidRDefault="004E49EA" w:rsidP="004E49EA">
      <w:pPr>
        <w:pStyle w:val="Standard"/>
        <w:jc w:val="both"/>
      </w:pP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b/>
          <w:bCs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>Jedinstveni upravni odjel</w:t>
      </w: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  <w:r w:rsidRPr="00B53353">
        <w:rPr>
          <w:rFonts w:cs="Arial"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ab/>
      </w:r>
      <w:r w:rsidRPr="00B53353">
        <w:rPr>
          <w:rFonts w:cs="Arial"/>
          <w:sz w:val="26"/>
          <w:szCs w:val="26"/>
        </w:rPr>
        <w:tab/>
        <w:t xml:space="preserve">Nevenka </w:t>
      </w:r>
      <w:proofErr w:type="spellStart"/>
      <w:r w:rsidRPr="00B53353">
        <w:rPr>
          <w:rFonts w:cs="Arial"/>
          <w:sz w:val="26"/>
          <w:szCs w:val="26"/>
        </w:rPr>
        <w:t>Martinković</w:t>
      </w:r>
      <w:proofErr w:type="spellEnd"/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Pr="00B53353" w:rsidRDefault="004E49EA" w:rsidP="004E49EA">
      <w:pPr>
        <w:pStyle w:val="Standard"/>
        <w:jc w:val="both"/>
        <w:rPr>
          <w:rFonts w:cs="Arial"/>
          <w:sz w:val="26"/>
          <w:szCs w:val="26"/>
        </w:rPr>
      </w:pPr>
    </w:p>
    <w:p w:rsidR="004E49EA" w:rsidRDefault="004E49EA" w:rsidP="004E49EA">
      <w:pPr>
        <w:pStyle w:val="Standard"/>
        <w:jc w:val="both"/>
      </w:pPr>
      <w:r w:rsidRPr="00B53353">
        <w:rPr>
          <w:rFonts w:cs="Arial"/>
          <w:sz w:val="26"/>
          <w:szCs w:val="26"/>
        </w:rPr>
        <w:t>U Velikom Bukovcu, veljača 2020.</w:t>
      </w:r>
      <w:r>
        <w:rPr>
          <w:rFonts w:cs="Arial"/>
          <w:sz w:val="26"/>
          <w:szCs w:val="26"/>
        </w:rPr>
        <w:t xml:space="preserve"> </w:t>
      </w:r>
    </w:p>
    <w:p w:rsidR="004E49EA" w:rsidRDefault="004E49EA">
      <w:pPr>
        <w:pStyle w:val="Standard"/>
        <w:jc w:val="both"/>
        <w:rPr>
          <w:rFonts w:cs="Arial"/>
          <w:sz w:val="26"/>
          <w:szCs w:val="26"/>
        </w:rPr>
      </w:pPr>
      <w:bookmarkStart w:id="2" w:name="_GoBack"/>
      <w:bookmarkEnd w:id="2"/>
    </w:p>
    <w:sectPr w:rsidR="004E49EA">
      <w:pgSz w:w="11905" w:h="16837"/>
      <w:pgMar w:top="709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17" w:rsidRDefault="005D0B17">
      <w:r>
        <w:separator/>
      </w:r>
    </w:p>
  </w:endnote>
  <w:endnote w:type="continuationSeparator" w:id="0">
    <w:p w:rsidR="005D0B17" w:rsidRDefault="005D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17" w:rsidRDefault="005D0B17">
      <w:r>
        <w:rPr>
          <w:color w:val="000000"/>
        </w:rPr>
        <w:separator/>
      </w:r>
    </w:p>
  </w:footnote>
  <w:footnote w:type="continuationSeparator" w:id="0">
    <w:p w:rsidR="005D0B17" w:rsidRDefault="005D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3313"/>
    <w:rsid w:val="00006353"/>
    <w:rsid w:val="000078C9"/>
    <w:rsid w:val="00011A26"/>
    <w:rsid w:val="00032ED5"/>
    <w:rsid w:val="00035DD4"/>
    <w:rsid w:val="000430B8"/>
    <w:rsid w:val="00050673"/>
    <w:rsid w:val="00052168"/>
    <w:rsid w:val="00056643"/>
    <w:rsid w:val="000566AD"/>
    <w:rsid w:val="00076B84"/>
    <w:rsid w:val="0009088C"/>
    <w:rsid w:val="00093BAA"/>
    <w:rsid w:val="000947B8"/>
    <w:rsid w:val="000A757D"/>
    <w:rsid w:val="000B0325"/>
    <w:rsid w:val="000B642D"/>
    <w:rsid w:val="000C0E60"/>
    <w:rsid w:val="000C46A9"/>
    <w:rsid w:val="000C6814"/>
    <w:rsid w:val="000D0358"/>
    <w:rsid w:val="000D0F1A"/>
    <w:rsid w:val="000D5082"/>
    <w:rsid w:val="000E42EF"/>
    <w:rsid w:val="000F64F1"/>
    <w:rsid w:val="000F76EA"/>
    <w:rsid w:val="00121297"/>
    <w:rsid w:val="0012782A"/>
    <w:rsid w:val="00142425"/>
    <w:rsid w:val="001436E7"/>
    <w:rsid w:val="001520F9"/>
    <w:rsid w:val="00170B3B"/>
    <w:rsid w:val="00173F7B"/>
    <w:rsid w:val="001770C5"/>
    <w:rsid w:val="00187EF6"/>
    <w:rsid w:val="001A4B03"/>
    <w:rsid w:val="001B0C0A"/>
    <w:rsid w:val="001B3133"/>
    <w:rsid w:val="001B6C95"/>
    <w:rsid w:val="001C1FF5"/>
    <w:rsid w:val="001F4A7E"/>
    <w:rsid w:val="00215D3F"/>
    <w:rsid w:val="00223C37"/>
    <w:rsid w:val="00225849"/>
    <w:rsid w:val="00225D53"/>
    <w:rsid w:val="0023404D"/>
    <w:rsid w:val="00247D01"/>
    <w:rsid w:val="002541CB"/>
    <w:rsid w:val="00256BD3"/>
    <w:rsid w:val="00261EFB"/>
    <w:rsid w:val="0026700C"/>
    <w:rsid w:val="00267332"/>
    <w:rsid w:val="00270732"/>
    <w:rsid w:val="00276E56"/>
    <w:rsid w:val="00296A93"/>
    <w:rsid w:val="002A51BD"/>
    <w:rsid w:val="002B5FAD"/>
    <w:rsid w:val="002B692B"/>
    <w:rsid w:val="002C2A8E"/>
    <w:rsid w:val="002D18CA"/>
    <w:rsid w:val="002D5771"/>
    <w:rsid w:val="002E087C"/>
    <w:rsid w:val="002E3834"/>
    <w:rsid w:val="002F30C0"/>
    <w:rsid w:val="00311740"/>
    <w:rsid w:val="0031602E"/>
    <w:rsid w:val="00317B8B"/>
    <w:rsid w:val="00317D4E"/>
    <w:rsid w:val="00323C02"/>
    <w:rsid w:val="003255BE"/>
    <w:rsid w:val="00330A7C"/>
    <w:rsid w:val="0033551A"/>
    <w:rsid w:val="00345DB5"/>
    <w:rsid w:val="00345DFF"/>
    <w:rsid w:val="0035043B"/>
    <w:rsid w:val="00374673"/>
    <w:rsid w:val="00391E88"/>
    <w:rsid w:val="003940B6"/>
    <w:rsid w:val="00396E78"/>
    <w:rsid w:val="003A04ED"/>
    <w:rsid w:val="003B3C4A"/>
    <w:rsid w:val="003C738B"/>
    <w:rsid w:val="003D1DE7"/>
    <w:rsid w:val="003D735F"/>
    <w:rsid w:val="003E0B9B"/>
    <w:rsid w:val="003E6057"/>
    <w:rsid w:val="003E772B"/>
    <w:rsid w:val="00411647"/>
    <w:rsid w:val="0041354D"/>
    <w:rsid w:val="00422E39"/>
    <w:rsid w:val="00437F63"/>
    <w:rsid w:val="004432AF"/>
    <w:rsid w:val="00446A5B"/>
    <w:rsid w:val="00447400"/>
    <w:rsid w:val="00455A81"/>
    <w:rsid w:val="004676BE"/>
    <w:rsid w:val="004731F0"/>
    <w:rsid w:val="00481055"/>
    <w:rsid w:val="00481989"/>
    <w:rsid w:val="0048683A"/>
    <w:rsid w:val="00487251"/>
    <w:rsid w:val="0048761E"/>
    <w:rsid w:val="00492434"/>
    <w:rsid w:val="00496243"/>
    <w:rsid w:val="004B3AC2"/>
    <w:rsid w:val="004C582D"/>
    <w:rsid w:val="004D066F"/>
    <w:rsid w:val="004D3ADA"/>
    <w:rsid w:val="004D5945"/>
    <w:rsid w:val="004E2CE7"/>
    <w:rsid w:val="004E49EA"/>
    <w:rsid w:val="004E4D4B"/>
    <w:rsid w:val="004E53D5"/>
    <w:rsid w:val="005214FB"/>
    <w:rsid w:val="00521830"/>
    <w:rsid w:val="00522839"/>
    <w:rsid w:val="00540E2F"/>
    <w:rsid w:val="00554E22"/>
    <w:rsid w:val="00556C96"/>
    <w:rsid w:val="0056313F"/>
    <w:rsid w:val="00564B22"/>
    <w:rsid w:val="005654E3"/>
    <w:rsid w:val="0056792D"/>
    <w:rsid w:val="00567E14"/>
    <w:rsid w:val="005761B4"/>
    <w:rsid w:val="00594A98"/>
    <w:rsid w:val="005A0450"/>
    <w:rsid w:val="005A4B88"/>
    <w:rsid w:val="005A4B9D"/>
    <w:rsid w:val="005B569E"/>
    <w:rsid w:val="005B5E83"/>
    <w:rsid w:val="005C271F"/>
    <w:rsid w:val="005D0B17"/>
    <w:rsid w:val="005D74D3"/>
    <w:rsid w:val="005E1614"/>
    <w:rsid w:val="005E2095"/>
    <w:rsid w:val="005E288C"/>
    <w:rsid w:val="005F624E"/>
    <w:rsid w:val="00606EB2"/>
    <w:rsid w:val="006269B6"/>
    <w:rsid w:val="0064072D"/>
    <w:rsid w:val="00640D25"/>
    <w:rsid w:val="0064140F"/>
    <w:rsid w:val="00642781"/>
    <w:rsid w:val="0064508D"/>
    <w:rsid w:val="00646D5F"/>
    <w:rsid w:val="00647292"/>
    <w:rsid w:val="00663230"/>
    <w:rsid w:val="00673FA5"/>
    <w:rsid w:val="0068150B"/>
    <w:rsid w:val="00685351"/>
    <w:rsid w:val="006A06DE"/>
    <w:rsid w:val="006B1924"/>
    <w:rsid w:val="006C328C"/>
    <w:rsid w:val="006D255E"/>
    <w:rsid w:val="006E0E6F"/>
    <w:rsid w:val="006E5480"/>
    <w:rsid w:val="006F4BDA"/>
    <w:rsid w:val="00714D0D"/>
    <w:rsid w:val="00725C04"/>
    <w:rsid w:val="007310FF"/>
    <w:rsid w:val="00732BB4"/>
    <w:rsid w:val="00735841"/>
    <w:rsid w:val="0073642D"/>
    <w:rsid w:val="007378E0"/>
    <w:rsid w:val="00741E65"/>
    <w:rsid w:val="00747E65"/>
    <w:rsid w:val="00751E25"/>
    <w:rsid w:val="007524AB"/>
    <w:rsid w:val="00754BE6"/>
    <w:rsid w:val="0075627F"/>
    <w:rsid w:val="00761B58"/>
    <w:rsid w:val="0076335E"/>
    <w:rsid w:val="00773435"/>
    <w:rsid w:val="00776B03"/>
    <w:rsid w:val="00780E48"/>
    <w:rsid w:val="007814B1"/>
    <w:rsid w:val="00781A87"/>
    <w:rsid w:val="0078725F"/>
    <w:rsid w:val="00792AA4"/>
    <w:rsid w:val="0079594A"/>
    <w:rsid w:val="007A6633"/>
    <w:rsid w:val="007A6C66"/>
    <w:rsid w:val="007B4BAD"/>
    <w:rsid w:val="007D47AA"/>
    <w:rsid w:val="007D4D16"/>
    <w:rsid w:val="007D7C0E"/>
    <w:rsid w:val="007E2FF8"/>
    <w:rsid w:val="007F0F3A"/>
    <w:rsid w:val="007F6D78"/>
    <w:rsid w:val="0080422D"/>
    <w:rsid w:val="0080718A"/>
    <w:rsid w:val="00811F47"/>
    <w:rsid w:val="008165CE"/>
    <w:rsid w:val="00817E09"/>
    <w:rsid w:val="00827510"/>
    <w:rsid w:val="00855D4D"/>
    <w:rsid w:val="00862D82"/>
    <w:rsid w:val="0087347D"/>
    <w:rsid w:val="008871DE"/>
    <w:rsid w:val="008902B7"/>
    <w:rsid w:val="008B2EE8"/>
    <w:rsid w:val="008C059A"/>
    <w:rsid w:val="008C1F0D"/>
    <w:rsid w:val="008C4DE2"/>
    <w:rsid w:val="008D0DA0"/>
    <w:rsid w:val="008D2F57"/>
    <w:rsid w:val="008D5438"/>
    <w:rsid w:val="008F3730"/>
    <w:rsid w:val="00901AC6"/>
    <w:rsid w:val="00904503"/>
    <w:rsid w:val="00915ABF"/>
    <w:rsid w:val="00917DE0"/>
    <w:rsid w:val="009219F8"/>
    <w:rsid w:val="00934575"/>
    <w:rsid w:val="0093660A"/>
    <w:rsid w:val="0094028B"/>
    <w:rsid w:val="009448E1"/>
    <w:rsid w:val="00950985"/>
    <w:rsid w:val="0095290C"/>
    <w:rsid w:val="00956CE0"/>
    <w:rsid w:val="00962971"/>
    <w:rsid w:val="00964261"/>
    <w:rsid w:val="009717C9"/>
    <w:rsid w:val="00973BD0"/>
    <w:rsid w:val="0097437B"/>
    <w:rsid w:val="00976677"/>
    <w:rsid w:val="00976F8F"/>
    <w:rsid w:val="00981AB7"/>
    <w:rsid w:val="00995508"/>
    <w:rsid w:val="009B0715"/>
    <w:rsid w:val="009B07BA"/>
    <w:rsid w:val="009B3419"/>
    <w:rsid w:val="009B6A54"/>
    <w:rsid w:val="009B725B"/>
    <w:rsid w:val="009C2D40"/>
    <w:rsid w:val="009C5080"/>
    <w:rsid w:val="009D3C89"/>
    <w:rsid w:val="009E4930"/>
    <w:rsid w:val="009E5BD7"/>
    <w:rsid w:val="009F6127"/>
    <w:rsid w:val="00A03F40"/>
    <w:rsid w:val="00A17360"/>
    <w:rsid w:val="00A2001D"/>
    <w:rsid w:val="00A25170"/>
    <w:rsid w:val="00A304A2"/>
    <w:rsid w:val="00A32845"/>
    <w:rsid w:val="00A41DD1"/>
    <w:rsid w:val="00A424BF"/>
    <w:rsid w:val="00A5298B"/>
    <w:rsid w:val="00A52D6F"/>
    <w:rsid w:val="00A540EA"/>
    <w:rsid w:val="00A56179"/>
    <w:rsid w:val="00A639D4"/>
    <w:rsid w:val="00A63E85"/>
    <w:rsid w:val="00A67C3F"/>
    <w:rsid w:val="00A701AD"/>
    <w:rsid w:val="00A720FF"/>
    <w:rsid w:val="00A81D5F"/>
    <w:rsid w:val="00A87FE6"/>
    <w:rsid w:val="00A9217B"/>
    <w:rsid w:val="00AA3EC0"/>
    <w:rsid w:val="00AA6CCB"/>
    <w:rsid w:val="00AB1660"/>
    <w:rsid w:val="00AB4743"/>
    <w:rsid w:val="00AC018E"/>
    <w:rsid w:val="00AC479C"/>
    <w:rsid w:val="00AC5EAA"/>
    <w:rsid w:val="00AD788A"/>
    <w:rsid w:val="00AD7C31"/>
    <w:rsid w:val="00AE4A65"/>
    <w:rsid w:val="00AF1B1B"/>
    <w:rsid w:val="00B06A67"/>
    <w:rsid w:val="00B13B63"/>
    <w:rsid w:val="00B159D2"/>
    <w:rsid w:val="00B17FFD"/>
    <w:rsid w:val="00B41968"/>
    <w:rsid w:val="00B448D8"/>
    <w:rsid w:val="00B469ED"/>
    <w:rsid w:val="00B51D87"/>
    <w:rsid w:val="00B523F6"/>
    <w:rsid w:val="00B567EB"/>
    <w:rsid w:val="00B603C5"/>
    <w:rsid w:val="00B67176"/>
    <w:rsid w:val="00B72E84"/>
    <w:rsid w:val="00B80122"/>
    <w:rsid w:val="00B86541"/>
    <w:rsid w:val="00B9430F"/>
    <w:rsid w:val="00B97F93"/>
    <w:rsid w:val="00BA7FBF"/>
    <w:rsid w:val="00BC0A44"/>
    <w:rsid w:val="00BC72C4"/>
    <w:rsid w:val="00BD4DA2"/>
    <w:rsid w:val="00BE52C7"/>
    <w:rsid w:val="00BE6690"/>
    <w:rsid w:val="00BF31A9"/>
    <w:rsid w:val="00BF53C6"/>
    <w:rsid w:val="00C0221B"/>
    <w:rsid w:val="00C1092A"/>
    <w:rsid w:val="00C273C5"/>
    <w:rsid w:val="00C33EBA"/>
    <w:rsid w:val="00C37C9F"/>
    <w:rsid w:val="00C41B27"/>
    <w:rsid w:val="00C4381B"/>
    <w:rsid w:val="00C44BDA"/>
    <w:rsid w:val="00C47B42"/>
    <w:rsid w:val="00C500B9"/>
    <w:rsid w:val="00C53A34"/>
    <w:rsid w:val="00C57432"/>
    <w:rsid w:val="00C67FE8"/>
    <w:rsid w:val="00C72B29"/>
    <w:rsid w:val="00C95E3A"/>
    <w:rsid w:val="00CA58F1"/>
    <w:rsid w:val="00CB16E1"/>
    <w:rsid w:val="00CC1142"/>
    <w:rsid w:val="00CC1439"/>
    <w:rsid w:val="00CC1A10"/>
    <w:rsid w:val="00CD5F09"/>
    <w:rsid w:val="00CD6567"/>
    <w:rsid w:val="00CE0D00"/>
    <w:rsid w:val="00CE3A26"/>
    <w:rsid w:val="00CF70DD"/>
    <w:rsid w:val="00D0748E"/>
    <w:rsid w:val="00D17A79"/>
    <w:rsid w:val="00D22193"/>
    <w:rsid w:val="00D221DD"/>
    <w:rsid w:val="00D24AF9"/>
    <w:rsid w:val="00D37102"/>
    <w:rsid w:val="00D4021A"/>
    <w:rsid w:val="00D42951"/>
    <w:rsid w:val="00D43B7F"/>
    <w:rsid w:val="00D52044"/>
    <w:rsid w:val="00D61A37"/>
    <w:rsid w:val="00D65EF3"/>
    <w:rsid w:val="00D67B96"/>
    <w:rsid w:val="00D67CEB"/>
    <w:rsid w:val="00D72023"/>
    <w:rsid w:val="00D869F3"/>
    <w:rsid w:val="00D910B5"/>
    <w:rsid w:val="00D96D9D"/>
    <w:rsid w:val="00DA251D"/>
    <w:rsid w:val="00DA3403"/>
    <w:rsid w:val="00DA444A"/>
    <w:rsid w:val="00DB0663"/>
    <w:rsid w:val="00DB4A8B"/>
    <w:rsid w:val="00DB64E3"/>
    <w:rsid w:val="00DF16A8"/>
    <w:rsid w:val="00DF3C87"/>
    <w:rsid w:val="00DF6D53"/>
    <w:rsid w:val="00E0185B"/>
    <w:rsid w:val="00E0629C"/>
    <w:rsid w:val="00E07086"/>
    <w:rsid w:val="00E10450"/>
    <w:rsid w:val="00E21D03"/>
    <w:rsid w:val="00E25854"/>
    <w:rsid w:val="00E50486"/>
    <w:rsid w:val="00E54C5D"/>
    <w:rsid w:val="00E55882"/>
    <w:rsid w:val="00E7207D"/>
    <w:rsid w:val="00E7335D"/>
    <w:rsid w:val="00E76E83"/>
    <w:rsid w:val="00E81172"/>
    <w:rsid w:val="00E85C25"/>
    <w:rsid w:val="00E878ED"/>
    <w:rsid w:val="00E87A59"/>
    <w:rsid w:val="00E87D9C"/>
    <w:rsid w:val="00EA2623"/>
    <w:rsid w:val="00EA4EDC"/>
    <w:rsid w:val="00EB21B2"/>
    <w:rsid w:val="00EB617B"/>
    <w:rsid w:val="00EC3470"/>
    <w:rsid w:val="00EC4ABD"/>
    <w:rsid w:val="00EE13A3"/>
    <w:rsid w:val="00EE699A"/>
    <w:rsid w:val="00EF04BA"/>
    <w:rsid w:val="00F11F33"/>
    <w:rsid w:val="00F23F1A"/>
    <w:rsid w:val="00F24B9B"/>
    <w:rsid w:val="00F326A3"/>
    <w:rsid w:val="00F432C7"/>
    <w:rsid w:val="00F453BC"/>
    <w:rsid w:val="00F46B91"/>
    <w:rsid w:val="00F6067C"/>
    <w:rsid w:val="00F613EF"/>
    <w:rsid w:val="00F65064"/>
    <w:rsid w:val="00F8096E"/>
    <w:rsid w:val="00F80E83"/>
    <w:rsid w:val="00F82EBC"/>
    <w:rsid w:val="00F84684"/>
    <w:rsid w:val="00F85BFF"/>
    <w:rsid w:val="00F927E2"/>
    <w:rsid w:val="00FA0C68"/>
    <w:rsid w:val="00FB1A9D"/>
    <w:rsid w:val="00FB5975"/>
    <w:rsid w:val="00FC0DBB"/>
    <w:rsid w:val="00FC6897"/>
    <w:rsid w:val="00FE069F"/>
    <w:rsid w:val="00FE5AB4"/>
    <w:rsid w:val="00FE5F38"/>
    <w:rsid w:val="00FE7376"/>
    <w:rsid w:val="00FF2E8C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D254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12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96</cp:revision>
  <cp:lastPrinted>2020-02-18T08:53:00Z</cp:lastPrinted>
  <dcterms:created xsi:type="dcterms:W3CDTF">2020-02-14T07:39:00Z</dcterms:created>
  <dcterms:modified xsi:type="dcterms:W3CDTF">2020-04-15T11:57:00Z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