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EB2" w:rsidRDefault="00606EB2">
      <w:pPr>
        <w:pStyle w:val="Standard"/>
        <w:widowControl w:val="0"/>
        <w:autoSpaceDE w:val="0"/>
        <w:rPr>
          <w:sz w:val="20"/>
          <w:szCs w:val="20"/>
          <w:lang w:val="de-DE"/>
        </w:rPr>
      </w:pPr>
    </w:p>
    <w:p w:rsidR="00606EB2" w:rsidRDefault="001436E7">
      <w:pPr>
        <w:pStyle w:val="Standard"/>
        <w:widowControl w:val="0"/>
        <w:autoSpaceDE w:val="0"/>
      </w:pPr>
      <w:r>
        <w:rPr>
          <w:sz w:val="20"/>
          <w:szCs w:val="20"/>
          <w:lang w:val="de-DE"/>
        </w:rPr>
        <w:t xml:space="preserve">                </w:t>
      </w:r>
      <w:r>
        <w:rPr>
          <w:noProof/>
          <w:sz w:val="20"/>
          <w:szCs w:val="20"/>
        </w:rPr>
        <w:drawing>
          <wp:inline distT="0" distB="0" distL="0" distR="0">
            <wp:extent cx="574197" cy="703082"/>
            <wp:effectExtent l="0" t="0" r="0" b="1768"/>
            <wp:docPr id="1" name="grafik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197" cy="7030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06EB2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 xml:space="preserve">  REPUBLIKA HRVATSKA</w:t>
      </w:r>
    </w:p>
    <w:p w:rsidR="00606EB2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proofErr w:type="gramStart"/>
      <w:r>
        <w:rPr>
          <w:rFonts w:ascii="Arial" w:hAnsi="Arial" w:cs="Arial"/>
          <w:color w:val="000000"/>
          <w:lang w:val="de-DE"/>
        </w:rPr>
        <w:t>VARAŽDINSKA  ŽUPANIJA</w:t>
      </w:r>
      <w:proofErr w:type="gramEnd"/>
    </w:p>
    <w:p w:rsidR="00606EB2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>OPĆINA VELIKI BUKOVEC</w:t>
      </w:r>
    </w:p>
    <w:p w:rsidR="000F76EA" w:rsidRPr="003E3BD8" w:rsidRDefault="000F76EA" w:rsidP="000F76EA">
      <w:pPr>
        <w:pStyle w:val="Standard"/>
        <w:widowControl w:val="0"/>
        <w:tabs>
          <w:tab w:val="left" w:pos="-142"/>
          <w:tab w:val="left" w:pos="142"/>
        </w:tabs>
        <w:autoSpaceDE w:val="0"/>
        <w:rPr>
          <w:color w:val="000000"/>
          <w:lang w:val="de-DE"/>
        </w:rPr>
      </w:pPr>
      <w:r w:rsidRPr="003E3BD8">
        <w:rPr>
          <w:color w:val="000000"/>
          <w:lang w:val="de-DE"/>
        </w:rPr>
        <w:t>KLASA: 400-0</w:t>
      </w:r>
      <w:r w:rsidR="00B523F6" w:rsidRPr="003E3BD8">
        <w:rPr>
          <w:color w:val="000000"/>
          <w:lang w:val="de-DE"/>
        </w:rPr>
        <w:t>8</w:t>
      </w:r>
      <w:r w:rsidRPr="003E3BD8">
        <w:rPr>
          <w:color w:val="000000"/>
          <w:lang w:val="de-DE"/>
        </w:rPr>
        <w:t>/</w:t>
      </w:r>
      <w:r w:rsidR="00426E85" w:rsidRPr="003E3BD8">
        <w:rPr>
          <w:color w:val="000000"/>
          <w:lang w:val="de-DE"/>
        </w:rPr>
        <w:t>20</w:t>
      </w:r>
      <w:r w:rsidRPr="003E3BD8">
        <w:rPr>
          <w:color w:val="000000"/>
          <w:lang w:val="de-DE"/>
        </w:rPr>
        <w:t>-01/01</w:t>
      </w:r>
    </w:p>
    <w:p w:rsidR="000F76EA" w:rsidRPr="003E3BD8" w:rsidRDefault="000F76EA" w:rsidP="000F76EA">
      <w:pPr>
        <w:pStyle w:val="Standard"/>
        <w:widowControl w:val="0"/>
        <w:tabs>
          <w:tab w:val="left" w:pos="-142"/>
          <w:tab w:val="left" w:pos="142"/>
        </w:tabs>
        <w:autoSpaceDE w:val="0"/>
        <w:rPr>
          <w:color w:val="000000"/>
          <w:lang w:val="de-DE"/>
        </w:rPr>
      </w:pPr>
      <w:r w:rsidRPr="003E3BD8">
        <w:rPr>
          <w:color w:val="000000"/>
          <w:lang w:val="de-DE"/>
        </w:rPr>
        <w:t>URBROJ: 2186/028-03-</w:t>
      </w:r>
      <w:r w:rsidR="00D67CEB" w:rsidRPr="003E3BD8">
        <w:rPr>
          <w:color w:val="000000"/>
          <w:lang w:val="de-DE"/>
        </w:rPr>
        <w:t>20</w:t>
      </w:r>
      <w:r w:rsidRPr="003E3BD8">
        <w:rPr>
          <w:color w:val="000000"/>
          <w:lang w:val="de-DE"/>
        </w:rPr>
        <w:t>-</w:t>
      </w:r>
      <w:r w:rsidR="00FD4206" w:rsidRPr="003E3BD8">
        <w:rPr>
          <w:color w:val="000000"/>
          <w:lang w:val="de-DE"/>
        </w:rPr>
        <w:t>8</w:t>
      </w:r>
    </w:p>
    <w:p w:rsidR="00606EB2" w:rsidRPr="003E3BD8" w:rsidRDefault="00606EB2">
      <w:pPr>
        <w:pStyle w:val="Standard"/>
        <w:widowControl w:val="0"/>
        <w:tabs>
          <w:tab w:val="left" w:pos="-142"/>
          <w:tab w:val="left" w:pos="142"/>
        </w:tabs>
        <w:autoSpaceDE w:val="0"/>
        <w:rPr>
          <w:color w:val="000000"/>
          <w:sz w:val="18"/>
          <w:szCs w:val="18"/>
          <w:lang w:val="en-US"/>
        </w:rPr>
      </w:pPr>
    </w:p>
    <w:p w:rsidR="00606EB2" w:rsidRPr="003E3BD8" w:rsidRDefault="001436E7">
      <w:pPr>
        <w:pStyle w:val="Standard"/>
        <w:rPr>
          <w:rFonts w:cs="Tahoma"/>
          <w:sz w:val="26"/>
          <w:szCs w:val="26"/>
          <w:lang w:val="de-DE"/>
        </w:rPr>
      </w:pPr>
      <w:r w:rsidRPr="003E3BD8">
        <w:rPr>
          <w:rFonts w:cs="Tahoma"/>
          <w:sz w:val="26"/>
          <w:szCs w:val="26"/>
          <w:lang w:val="de-DE"/>
        </w:rPr>
        <w:t>MB: 02676583</w:t>
      </w:r>
    </w:p>
    <w:p w:rsidR="00606EB2" w:rsidRPr="003E3BD8" w:rsidRDefault="001436E7">
      <w:pPr>
        <w:pStyle w:val="Standard"/>
        <w:rPr>
          <w:rFonts w:cs="Tahoma"/>
          <w:sz w:val="26"/>
          <w:szCs w:val="26"/>
          <w:lang w:val="de-DE"/>
        </w:rPr>
      </w:pPr>
      <w:r w:rsidRPr="003E3BD8">
        <w:rPr>
          <w:rFonts w:cs="Tahoma"/>
          <w:sz w:val="26"/>
          <w:szCs w:val="26"/>
          <w:lang w:val="de-DE"/>
        </w:rPr>
        <w:t>OIB: 09571757651</w:t>
      </w:r>
    </w:p>
    <w:p w:rsidR="00606EB2" w:rsidRPr="003E3BD8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cs="Tahoma"/>
          <w:color w:val="000000"/>
          <w:sz w:val="26"/>
          <w:szCs w:val="26"/>
          <w:lang w:val="de-DE"/>
        </w:rPr>
      </w:pPr>
      <w:r w:rsidRPr="003E3BD8">
        <w:rPr>
          <w:rFonts w:cs="Tahoma"/>
          <w:color w:val="000000"/>
          <w:sz w:val="26"/>
          <w:szCs w:val="26"/>
          <w:lang w:val="de-DE"/>
        </w:rPr>
        <w:t xml:space="preserve">RKP </w:t>
      </w:r>
      <w:proofErr w:type="spellStart"/>
      <w:r w:rsidRPr="003E3BD8">
        <w:rPr>
          <w:rFonts w:cs="Tahoma"/>
          <w:color w:val="000000"/>
          <w:sz w:val="26"/>
          <w:szCs w:val="26"/>
          <w:lang w:val="de-DE"/>
        </w:rPr>
        <w:t>oznaka</w:t>
      </w:r>
      <w:proofErr w:type="spellEnd"/>
      <w:r w:rsidRPr="003E3BD8">
        <w:rPr>
          <w:rFonts w:cs="Tahoma"/>
          <w:color w:val="000000"/>
          <w:sz w:val="26"/>
          <w:szCs w:val="26"/>
          <w:lang w:val="de-DE"/>
        </w:rPr>
        <w:t>: 31317</w:t>
      </w:r>
    </w:p>
    <w:p w:rsidR="00606EB2" w:rsidRPr="003E3BD8" w:rsidRDefault="001436E7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3E3BD8">
        <w:rPr>
          <w:rFonts w:cs="Tahoma"/>
          <w:sz w:val="26"/>
          <w:szCs w:val="26"/>
          <w:lang w:val="en-US"/>
        </w:rPr>
        <w:t>Šifra</w:t>
      </w:r>
      <w:proofErr w:type="spellEnd"/>
      <w:r w:rsidRPr="003E3BD8">
        <w:rPr>
          <w:rFonts w:cs="Tahoma"/>
          <w:sz w:val="26"/>
          <w:szCs w:val="26"/>
          <w:lang w:val="en-US"/>
        </w:rPr>
        <w:t xml:space="preserve"> </w:t>
      </w:r>
      <w:proofErr w:type="spellStart"/>
      <w:r w:rsidRPr="003E3BD8">
        <w:rPr>
          <w:rFonts w:cs="Tahoma"/>
          <w:sz w:val="26"/>
          <w:szCs w:val="26"/>
          <w:lang w:val="en-US"/>
        </w:rPr>
        <w:t>općine</w:t>
      </w:r>
      <w:proofErr w:type="spellEnd"/>
      <w:r w:rsidRPr="003E3BD8">
        <w:rPr>
          <w:rFonts w:cs="Tahoma"/>
          <w:sz w:val="26"/>
          <w:szCs w:val="26"/>
          <w:lang w:val="en-US"/>
        </w:rPr>
        <w:t>: 558</w:t>
      </w:r>
    </w:p>
    <w:p w:rsidR="00606EB2" w:rsidRPr="003E3BD8" w:rsidRDefault="00396E78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3E3BD8">
        <w:rPr>
          <w:rFonts w:cs="Tahoma"/>
          <w:sz w:val="26"/>
          <w:szCs w:val="26"/>
          <w:lang w:val="en-US"/>
        </w:rPr>
        <w:t>Razina</w:t>
      </w:r>
      <w:proofErr w:type="spellEnd"/>
      <w:r w:rsidRPr="003E3BD8">
        <w:rPr>
          <w:rFonts w:cs="Tahoma"/>
          <w:sz w:val="26"/>
          <w:szCs w:val="26"/>
          <w:lang w:val="en-US"/>
        </w:rPr>
        <w:t>: 22</w:t>
      </w:r>
    </w:p>
    <w:p w:rsidR="00606EB2" w:rsidRPr="003E3BD8" w:rsidRDefault="001436E7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3E3BD8">
        <w:rPr>
          <w:rFonts w:cs="Tahoma"/>
          <w:sz w:val="26"/>
          <w:szCs w:val="26"/>
          <w:lang w:val="en-US"/>
        </w:rPr>
        <w:t>Razdjel</w:t>
      </w:r>
      <w:proofErr w:type="spellEnd"/>
      <w:r w:rsidRPr="003E3BD8">
        <w:rPr>
          <w:rFonts w:cs="Tahoma"/>
          <w:sz w:val="26"/>
          <w:szCs w:val="26"/>
          <w:lang w:val="en-US"/>
        </w:rPr>
        <w:t>:</w:t>
      </w:r>
      <w:r w:rsidR="00901AC6" w:rsidRPr="003E3BD8">
        <w:rPr>
          <w:rFonts w:cs="Tahoma"/>
          <w:sz w:val="26"/>
          <w:szCs w:val="26"/>
          <w:lang w:val="en-US"/>
        </w:rPr>
        <w:t xml:space="preserve"> </w:t>
      </w:r>
      <w:r w:rsidRPr="003E3BD8">
        <w:rPr>
          <w:rFonts w:cs="Tahoma"/>
          <w:sz w:val="26"/>
          <w:szCs w:val="26"/>
          <w:lang w:val="en-US"/>
        </w:rPr>
        <w:t>000</w:t>
      </w:r>
    </w:p>
    <w:p w:rsidR="00606EB2" w:rsidRPr="003E3BD8" w:rsidRDefault="00901AC6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3E3BD8">
        <w:rPr>
          <w:rFonts w:cs="Tahoma"/>
          <w:sz w:val="26"/>
          <w:szCs w:val="26"/>
          <w:lang w:val="en-US"/>
        </w:rPr>
        <w:t>Šifra</w:t>
      </w:r>
      <w:proofErr w:type="spellEnd"/>
      <w:r w:rsidRPr="003E3BD8">
        <w:rPr>
          <w:rFonts w:cs="Tahoma"/>
          <w:sz w:val="26"/>
          <w:szCs w:val="26"/>
          <w:lang w:val="en-US"/>
        </w:rPr>
        <w:t xml:space="preserve"> </w:t>
      </w:r>
      <w:proofErr w:type="spellStart"/>
      <w:r w:rsidRPr="003E3BD8">
        <w:rPr>
          <w:rFonts w:cs="Tahoma"/>
          <w:sz w:val="26"/>
          <w:szCs w:val="26"/>
          <w:lang w:val="en-US"/>
        </w:rPr>
        <w:t>djelatnosti</w:t>
      </w:r>
      <w:proofErr w:type="spellEnd"/>
      <w:r w:rsidRPr="003E3BD8">
        <w:rPr>
          <w:rFonts w:cs="Tahoma"/>
          <w:sz w:val="26"/>
          <w:szCs w:val="26"/>
          <w:lang w:val="en-US"/>
        </w:rPr>
        <w:t>:</w:t>
      </w:r>
      <w:r w:rsidR="001436E7" w:rsidRPr="003E3BD8">
        <w:rPr>
          <w:rFonts w:cs="Tahoma"/>
          <w:sz w:val="26"/>
          <w:szCs w:val="26"/>
          <w:lang w:val="en-US"/>
        </w:rPr>
        <w:t xml:space="preserve"> 8411</w:t>
      </w:r>
    </w:p>
    <w:p w:rsidR="00606EB2" w:rsidRPr="003E3BD8" w:rsidRDefault="001436E7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3E3BD8">
        <w:rPr>
          <w:rFonts w:cs="Tahoma"/>
          <w:sz w:val="26"/>
          <w:szCs w:val="26"/>
          <w:lang w:val="en-US"/>
        </w:rPr>
        <w:t>Žiro</w:t>
      </w:r>
      <w:proofErr w:type="spellEnd"/>
      <w:r w:rsidRPr="003E3BD8">
        <w:rPr>
          <w:rFonts w:cs="Tahoma"/>
          <w:sz w:val="26"/>
          <w:szCs w:val="26"/>
          <w:lang w:val="en-US"/>
        </w:rPr>
        <w:t xml:space="preserve"> – </w:t>
      </w:r>
      <w:proofErr w:type="spellStart"/>
      <w:r w:rsidRPr="003E3BD8">
        <w:rPr>
          <w:rFonts w:cs="Tahoma"/>
          <w:sz w:val="26"/>
          <w:szCs w:val="26"/>
          <w:lang w:val="en-US"/>
        </w:rPr>
        <w:t>račun</w:t>
      </w:r>
      <w:proofErr w:type="spellEnd"/>
      <w:r w:rsidRPr="003E3BD8">
        <w:rPr>
          <w:rFonts w:cs="Tahoma"/>
          <w:sz w:val="26"/>
          <w:szCs w:val="26"/>
          <w:lang w:val="en-US"/>
        </w:rPr>
        <w:t>: HR3723900011855800004</w:t>
      </w:r>
    </w:p>
    <w:p w:rsidR="00606EB2" w:rsidRPr="003E3BD8" w:rsidRDefault="00606EB2">
      <w:pPr>
        <w:pStyle w:val="Standard"/>
        <w:jc w:val="center"/>
        <w:rPr>
          <w:rFonts w:cs="Arial"/>
          <w:sz w:val="26"/>
          <w:szCs w:val="26"/>
        </w:rPr>
      </w:pPr>
    </w:p>
    <w:p w:rsidR="00F77627" w:rsidRPr="003E3BD8" w:rsidRDefault="00F77627">
      <w:pPr>
        <w:pStyle w:val="Standard"/>
        <w:jc w:val="center"/>
        <w:rPr>
          <w:rFonts w:cs="Arial"/>
          <w:sz w:val="26"/>
          <w:szCs w:val="26"/>
        </w:rPr>
      </w:pPr>
    </w:p>
    <w:p w:rsidR="00643A0A" w:rsidRPr="003E3BD8" w:rsidRDefault="001436E7">
      <w:pPr>
        <w:jc w:val="center"/>
      </w:pPr>
      <w:r w:rsidRPr="003E3BD8">
        <w:t>BILJEŠKE UZ FINANCIJSKI IZVJEŠTAJ</w:t>
      </w:r>
    </w:p>
    <w:p w:rsidR="00606EB2" w:rsidRPr="003E3BD8" w:rsidRDefault="001436E7">
      <w:pPr>
        <w:jc w:val="center"/>
      </w:pPr>
      <w:r w:rsidRPr="003E3BD8">
        <w:t xml:space="preserve"> OBRAZAC PR- RAS </w:t>
      </w:r>
    </w:p>
    <w:p w:rsidR="00606EB2" w:rsidRPr="003E3BD8" w:rsidRDefault="001436E7">
      <w:pPr>
        <w:jc w:val="center"/>
      </w:pPr>
      <w:r w:rsidRPr="003E3BD8">
        <w:t>za razdoblje od 01.01.20</w:t>
      </w:r>
      <w:r w:rsidR="00426E85" w:rsidRPr="003E3BD8">
        <w:t>20</w:t>
      </w:r>
      <w:r w:rsidRPr="003E3BD8">
        <w:t>.  do 3</w:t>
      </w:r>
      <w:r w:rsidR="00D81628" w:rsidRPr="003E3BD8">
        <w:t>0</w:t>
      </w:r>
      <w:r w:rsidR="00E0629C" w:rsidRPr="003E3BD8">
        <w:t>.</w:t>
      </w:r>
      <w:r w:rsidR="00426E85" w:rsidRPr="003E3BD8">
        <w:t>0</w:t>
      </w:r>
      <w:r w:rsidR="00666A8F" w:rsidRPr="003E3BD8">
        <w:t>9</w:t>
      </w:r>
      <w:r w:rsidRPr="003E3BD8">
        <w:t>.20</w:t>
      </w:r>
      <w:r w:rsidR="00426E85" w:rsidRPr="003E3BD8">
        <w:t>20</w:t>
      </w:r>
      <w:r w:rsidRPr="003E3BD8">
        <w:t>. godine</w:t>
      </w:r>
    </w:p>
    <w:p w:rsidR="00606EB2" w:rsidRPr="003E3BD8" w:rsidRDefault="00606EB2">
      <w:pPr>
        <w:jc w:val="center"/>
      </w:pPr>
    </w:p>
    <w:p w:rsidR="00606EB2" w:rsidRPr="003E3BD8" w:rsidRDefault="00606EB2">
      <w:pPr>
        <w:pStyle w:val="Standard"/>
        <w:rPr>
          <w:color w:val="000000"/>
        </w:rPr>
      </w:pPr>
    </w:p>
    <w:p w:rsidR="00606EB2" w:rsidRPr="003E3BD8" w:rsidRDefault="001436E7">
      <w:pPr>
        <w:pStyle w:val="Odlomakpopisa"/>
        <w:numPr>
          <w:ilvl w:val="0"/>
          <w:numId w:val="3"/>
        </w:numPr>
        <w:rPr>
          <w:b/>
        </w:rPr>
      </w:pPr>
      <w:r w:rsidRPr="003E3BD8">
        <w:rPr>
          <w:b/>
        </w:rPr>
        <w:t>PRIHODI POSLOVANJA</w:t>
      </w:r>
    </w:p>
    <w:p w:rsidR="00606EB2" w:rsidRPr="003E3BD8" w:rsidRDefault="00606EB2">
      <w:pPr>
        <w:pStyle w:val="Standard"/>
        <w:jc w:val="both"/>
        <w:rPr>
          <w:rFonts w:ascii="Arial" w:hAnsi="Arial" w:cs="Arial"/>
        </w:rPr>
      </w:pPr>
    </w:p>
    <w:p w:rsidR="00606EB2" w:rsidRPr="003E3BD8" w:rsidRDefault="001436E7">
      <w:pPr>
        <w:pStyle w:val="Standard"/>
        <w:jc w:val="both"/>
      </w:pPr>
      <w:r w:rsidRPr="003E3BD8">
        <w:t xml:space="preserve">Iz izvještaja je vidljivo kako su prihodi poslovanja AOP 001 ostvareni </w:t>
      </w:r>
      <w:r w:rsidR="006D6D58" w:rsidRPr="003E3BD8">
        <w:t>103,9</w:t>
      </w:r>
      <w:r w:rsidRPr="003E3BD8">
        <w:t xml:space="preserve"> % u odnosu na ostvarenje prethodne godine. Unutar pojedinih pozicija ima većih i manjih odstupanja u odnosu na izvještajno razdoblje prethodne godine.</w:t>
      </w:r>
    </w:p>
    <w:p w:rsidR="00606EB2" w:rsidRPr="003E3BD8" w:rsidRDefault="00606EB2">
      <w:pPr>
        <w:pStyle w:val="Standard"/>
        <w:jc w:val="both"/>
      </w:pPr>
    </w:p>
    <w:p w:rsidR="00606EB2" w:rsidRPr="003E3BD8" w:rsidRDefault="00606EB2">
      <w:pPr>
        <w:pStyle w:val="Standard"/>
        <w:jc w:val="both"/>
      </w:pPr>
    </w:p>
    <w:p w:rsidR="00606EB2" w:rsidRPr="003E3BD8" w:rsidRDefault="001436E7">
      <w:pPr>
        <w:pStyle w:val="Standard"/>
        <w:jc w:val="both"/>
        <w:rPr>
          <w:rFonts w:cs="Arial"/>
          <w:b/>
          <w:bCs/>
          <w:sz w:val="26"/>
          <w:szCs w:val="26"/>
        </w:rPr>
      </w:pPr>
      <w:r w:rsidRPr="003E3BD8">
        <w:rPr>
          <w:rFonts w:cs="Arial"/>
          <w:b/>
          <w:bCs/>
          <w:sz w:val="26"/>
          <w:szCs w:val="26"/>
        </w:rPr>
        <w:t>AOP 002 Prihodi od poreza</w:t>
      </w:r>
    </w:p>
    <w:p w:rsidR="00606EB2" w:rsidRPr="003E3BD8" w:rsidRDefault="00606EB2" w:rsidP="00FD4206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3E3BD8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3BD8" w:rsidRDefault="001436E7">
            <w:pPr>
              <w:pStyle w:val="TableContents"/>
              <w:jc w:val="center"/>
            </w:pPr>
            <w:r w:rsidRPr="003E3BD8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3BD8" w:rsidRDefault="001436E7">
            <w:pPr>
              <w:pStyle w:val="TableContents"/>
              <w:jc w:val="center"/>
            </w:pPr>
            <w:r w:rsidRPr="003E3BD8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3BD8" w:rsidRDefault="001436E7">
            <w:pPr>
              <w:pStyle w:val="TableContents"/>
              <w:jc w:val="center"/>
            </w:pPr>
            <w:r w:rsidRPr="003E3BD8">
              <w:t>Indeks</w:t>
            </w:r>
          </w:p>
        </w:tc>
      </w:tr>
      <w:tr w:rsidR="00606EB2" w:rsidRPr="003E3BD8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3BD8" w:rsidRDefault="009D7545" w:rsidP="0048761E">
            <w:pPr>
              <w:pStyle w:val="TableContents"/>
              <w:jc w:val="center"/>
            </w:pPr>
            <w:r w:rsidRPr="003E3BD8">
              <w:t>2.057.229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3BD8" w:rsidRDefault="009D7545" w:rsidP="0048761E">
            <w:pPr>
              <w:pStyle w:val="TableContents"/>
              <w:jc w:val="center"/>
            </w:pPr>
            <w:r w:rsidRPr="003E3BD8">
              <w:t>1.676.479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3BD8" w:rsidRDefault="009D7545" w:rsidP="00EC3470">
            <w:pPr>
              <w:pStyle w:val="TableContents"/>
              <w:jc w:val="center"/>
            </w:pPr>
            <w:r w:rsidRPr="003E3BD8">
              <w:t>81,</w:t>
            </w:r>
            <w:r w:rsidR="00FA1617" w:rsidRPr="003E3BD8">
              <w:t>5</w:t>
            </w:r>
          </w:p>
        </w:tc>
      </w:tr>
    </w:tbl>
    <w:p w:rsidR="00606EB2" w:rsidRPr="003E3BD8" w:rsidRDefault="00606EB2">
      <w:pPr>
        <w:pStyle w:val="Standard"/>
        <w:jc w:val="both"/>
        <w:rPr>
          <w:rFonts w:ascii="Arial" w:hAnsi="Arial"/>
        </w:rPr>
      </w:pPr>
    </w:p>
    <w:p w:rsidR="006E7ADE" w:rsidRPr="003E3BD8" w:rsidRDefault="006E7ADE">
      <w:pPr>
        <w:pStyle w:val="Standard"/>
      </w:pPr>
    </w:p>
    <w:p w:rsidR="002A51BD" w:rsidRPr="003E3BD8" w:rsidRDefault="002A51BD">
      <w:pPr>
        <w:pStyle w:val="Standard"/>
        <w:rPr>
          <w:b/>
          <w:bCs/>
        </w:rPr>
      </w:pPr>
      <w:r w:rsidRPr="003E3BD8">
        <w:rPr>
          <w:b/>
          <w:bCs/>
        </w:rPr>
        <w:t xml:space="preserve">Unutar podskupine poreza na robu i usluge (AOP 024) veće odstupanje bilježi: </w:t>
      </w:r>
    </w:p>
    <w:p w:rsidR="00606EB2" w:rsidRPr="003E3BD8" w:rsidRDefault="001436E7" w:rsidP="005E00F2">
      <w:pPr>
        <w:pStyle w:val="Standard"/>
        <w:jc w:val="both"/>
      </w:pPr>
      <w:r w:rsidRPr="003E3BD8">
        <w:t xml:space="preserve">(AOP 026) porez na promet koji je u odnosu na prethodnu godinu </w:t>
      </w:r>
      <w:r w:rsidR="006F17AD" w:rsidRPr="003E3BD8">
        <w:t xml:space="preserve">manji </w:t>
      </w:r>
      <w:r w:rsidRPr="003E3BD8">
        <w:t xml:space="preserve"> za </w:t>
      </w:r>
      <w:r w:rsidR="006F17AD" w:rsidRPr="003E3BD8">
        <w:t>57,90</w:t>
      </w:r>
      <w:r w:rsidRPr="003E3BD8">
        <w:t xml:space="preserve"> % </w:t>
      </w:r>
      <w:r w:rsidR="00766F3A" w:rsidRPr="003E3BD8">
        <w:t xml:space="preserve">a </w:t>
      </w:r>
      <w:r w:rsidR="00AF6BF4" w:rsidRPr="003E3BD8">
        <w:t xml:space="preserve">razlog smanjenju je </w:t>
      </w:r>
      <w:r w:rsidR="009E1BB0" w:rsidRPr="003E3BD8">
        <w:t>manji promet poreza na potrošnju alkoholnih i bezalkoholnih pića.</w:t>
      </w:r>
    </w:p>
    <w:p w:rsidR="00606EB2" w:rsidRPr="003E3BD8" w:rsidRDefault="00016A8F" w:rsidP="005E00F2">
      <w:pPr>
        <w:pStyle w:val="Standard"/>
        <w:jc w:val="both"/>
      </w:pPr>
      <w:r w:rsidRPr="003E3BD8">
        <w:t>(AOP 028) porez na korištenje dobara ili izvođenje aktivnosti manj</w:t>
      </w:r>
      <w:r w:rsidR="006F17AD" w:rsidRPr="003E3BD8">
        <w:t>i</w:t>
      </w:r>
      <w:r w:rsidRPr="003E3BD8">
        <w:t xml:space="preserve"> je za </w:t>
      </w:r>
      <w:r w:rsidR="006F17AD" w:rsidRPr="003E3BD8">
        <w:t>76,40</w:t>
      </w:r>
      <w:r w:rsidRPr="003E3BD8">
        <w:t xml:space="preserve"> % jer je ukinut porez na tvrtku a naplata se odnosi na zaostala dugovanja.</w:t>
      </w:r>
    </w:p>
    <w:p w:rsidR="00606EB2" w:rsidRPr="003E3BD8" w:rsidRDefault="00606EB2">
      <w:pPr>
        <w:pStyle w:val="Standard"/>
        <w:jc w:val="both"/>
        <w:rPr>
          <w:b/>
          <w:bCs/>
          <w:sz w:val="26"/>
          <w:szCs w:val="26"/>
          <w:shd w:val="clear" w:color="auto" w:fill="C0C0C0"/>
        </w:rPr>
      </w:pPr>
    </w:p>
    <w:p w:rsidR="00606EB2" w:rsidRPr="003E3BD8" w:rsidRDefault="001436E7">
      <w:pPr>
        <w:pStyle w:val="Standard"/>
        <w:jc w:val="both"/>
      </w:pPr>
      <w:r w:rsidRPr="003E3BD8">
        <w:rPr>
          <w:rFonts w:cs="Arial"/>
          <w:b/>
          <w:bCs/>
          <w:sz w:val="26"/>
          <w:szCs w:val="26"/>
        </w:rPr>
        <w:t>AOP 045 Pomoći iz inozemstva i od subjekata unutar općeg proračuna</w:t>
      </w:r>
    </w:p>
    <w:p w:rsidR="00606EB2" w:rsidRPr="003E3BD8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3E3BD8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3BD8" w:rsidRDefault="001436E7">
            <w:pPr>
              <w:pStyle w:val="TableContents"/>
              <w:jc w:val="center"/>
            </w:pPr>
            <w:r w:rsidRPr="003E3BD8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3BD8" w:rsidRDefault="001436E7">
            <w:pPr>
              <w:pStyle w:val="TableContents"/>
              <w:jc w:val="center"/>
            </w:pPr>
            <w:r w:rsidRPr="003E3BD8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3BD8" w:rsidRDefault="001436E7">
            <w:pPr>
              <w:pStyle w:val="TableContents"/>
              <w:jc w:val="center"/>
            </w:pPr>
            <w:r w:rsidRPr="003E3BD8">
              <w:t>Indeks</w:t>
            </w:r>
          </w:p>
        </w:tc>
      </w:tr>
      <w:tr w:rsidR="00606EB2" w:rsidRPr="008C1515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3BD8" w:rsidRDefault="00FC04DC">
            <w:pPr>
              <w:pStyle w:val="TableContents"/>
              <w:jc w:val="center"/>
            </w:pPr>
            <w:r w:rsidRPr="003E3BD8">
              <w:t>82.298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3BD8" w:rsidRDefault="0030644F">
            <w:pPr>
              <w:pStyle w:val="TableContents"/>
              <w:jc w:val="center"/>
            </w:pPr>
            <w:r w:rsidRPr="003E3BD8">
              <w:t>447.288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3BD8" w:rsidRDefault="0030644F">
            <w:pPr>
              <w:pStyle w:val="TableContents"/>
              <w:jc w:val="center"/>
            </w:pPr>
            <w:r w:rsidRPr="003E3BD8">
              <w:t>543,5</w:t>
            </w:r>
          </w:p>
          <w:p w:rsidR="00AB1660" w:rsidRPr="003E3BD8" w:rsidRDefault="00AB1660">
            <w:pPr>
              <w:pStyle w:val="TableContents"/>
              <w:jc w:val="center"/>
            </w:pPr>
          </w:p>
          <w:p w:rsidR="00AB1660" w:rsidRPr="003E3BD8" w:rsidRDefault="00AB1660">
            <w:pPr>
              <w:pStyle w:val="TableContents"/>
              <w:jc w:val="center"/>
            </w:pPr>
          </w:p>
        </w:tc>
        <w:bookmarkStart w:id="0" w:name="_GoBack"/>
        <w:bookmarkEnd w:id="0"/>
      </w:tr>
    </w:tbl>
    <w:p w:rsidR="00FF6080" w:rsidRPr="008C1515" w:rsidRDefault="00FF6080">
      <w:pPr>
        <w:pStyle w:val="Standard"/>
        <w:jc w:val="both"/>
        <w:rPr>
          <w:highlight w:val="cyan"/>
        </w:rPr>
      </w:pPr>
    </w:p>
    <w:p w:rsidR="00606EB2" w:rsidRPr="003E3BD8" w:rsidRDefault="00FB0ADF" w:rsidP="004313FF">
      <w:pPr>
        <w:pStyle w:val="Standard"/>
        <w:jc w:val="both"/>
      </w:pPr>
      <w:r w:rsidRPr="003E3BD8">
        <w:t xml:space="preserve">Sredstva uplaćena tijekom 2020. godine iz državnog proračuna u iznosu od </w:t>
      </w:r>
      <w:r w:rsidR="0030644F" w:rsidRPr="003E3BD8">
        <w:t>83.262</w:t>
      </w:r>
      <w:r w:rsidRPr="003E3BD8">
        <w:t xml:space="preserve"> kn (AOP 05</w:t>
      </w:r>
      <w:r w:rsidR="00315FC0" w:rsidRPr="003E3BD8">
        <w:t>5</w:t>
      </w:r>
      <w:r w:rsidRPr="003E3BD8">
        <w:t>) odnose se na isplate pomoći kao kompenzacijska mjera za fiskalne učinke izmjena u sustavu poreza na dohodak u visini razlike između prihoda od poreza na dohodak</w:t>
      </w:r>
      <w:r w:rsidR="00A37C38" w:rsidRPr="003E3BD8">
        <w:t>.</w:t>
      </w:r>
    </w:p>
    <w:p w:rsidR="008C1515" w:rsidRPr="003E3BD8" w:rsidRDefault="008C1515" w:rsidP="004313FF">
      <w:pPr>
        <w:pStyle w:val="Standard"/>
        <w:jc w:val="both"/>
      </w:pPr>
      <w:r w:rsidRPr="003E3BD8">
        <w:t>(AOP 066) pomoći temeljem prijenosa EU sredstava primljena je  kapitalna pomoć od Ministarstva graditeljstva za rekonstrukciju NC 036</w:t>
      </w:r>
      <w:r w:rsidR="008D1B80" w:rsidRPr="003E3BD8">
        <w:t xml:space="preserve"> u iznosu od 364.026 kn.</w:t>
      </w:r>
    </w:p>
    <w:p w:rsidR="00484062" w:rsidRPr="003E3BD8" w:rsidRDefault="00484062" w:rsidP="004313FF">
      <w:pPr>
        <w:pStyle w:val="Standard"/>
        <w:jc w:val="both"/>
      </w:pPr>
    </w:p>
    <w:p w:rsidR="00606EB2" w:rsidRPr="003E3BD8" w:rsidRDefault="00606EB2">
      <w:pPr>
        <w:pStyle w:val="Standard"/>
      </w:pPr>
    </w:p>
    <w:p w:rsidR="00606EB2" w:rsidRPr="003E3BD8" w:rsidRDefault="001436E7">
      <w:pPr>
        <w:pStyle w:val="Standard"/>
      </w:pPr>
      <w:r w:rsidRPr="003E3BD8">
        <w:rPr>
          <w:rFonts w:cs="Arial"/>
          <w:b/>
          <w:bCs/>
          <w:sz w:val="26"/>
          <w:szCs w:val="26"/>
        </w:rPr>
        <w:t>AOP 074 Prihodi od imovine</w:t>
      </w:r>
    </w:p>
    <w:p w:rsidR="00606EB2" w:rsidRPr="003E3BD8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3E3BD8" w:rsidTr="008A1FA5">
        <w:trPr>
          <w:trHeight w:val="729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3BD8" w:rsidRDefault="001436E7">
            <w:pPr>
              <w:pStyle w:val="TableContents"/>
              <w:jc w:val="center"/>
            </w:pPr>
            <w:r w:rsidRPr="003E3BD8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3BD8" w:rsidRDefault="001436E7">
            <w:pPr>
              <w:pStyle w:val="TableContents"/>
              <w:jc w:val="center"/>
            </w:pPr>
            <w:r w:rsidRPr="003E3BD8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3BD8" w:rsidRDefault="001436E7">
            <w:pPr>
              <w:pStyle w:val="TableContents"/>
              <w:jc w:val="center"/>
            </w:pPr>
            <w:r w:rsidRPr="003E3BD8">
              <w:t>Indeks</w:t>
            </w:r>
          </w:p>
        </w:tc>
      </w:tr>
      <w:tr w:rsidR="00606EB2" w:rsidRPr="003E3BD8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3BD8" w:rsidRDefault="00F26AAC" w:rsidP="00AE4A65">
            <w:pPr>
              <w:pStyle w:val="TableContents"/>
              <w:jc w:val="center"/>
            </w:pPr>
            <w:r w:rsidRPr="003E3BD8">
              <w:t>508.309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3BD8" w:rsidRDefault="00F26AAC" w:rsidP="00FE069F">
            <w:pPr>
              <w:pStyle w:val="TableContents"/>
              <w:jc w:val="center"/>
            </w:pPr>
            <w:r w:rsidRPr="003E3BD8">
              <w:t>483.945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3BD8" w:rsidRDefault="008A1FA5" w:rsidP="00AE4A65">
            <w:pPr>
              <w:pStyle w:val="TableContents"/>
              <w:jc w:val="center"/>
            </w:pPr>
            <w:r w:rsidRPr="003E3BD8">
              <w:t>9</w:t>
            </w:r>
            <w:r w:rsidR="00F26AAC" w:rsidRPr="003E3BD8">
              <w:t>5,2</w:t>
            </w:r>
          </w:p>
        </w:tc>
      </w:tr>
    </w:tbl>
    <w:p w:rsidR="00BC72C4" w:rsidRPr="003E3BD8" w:rsidRDefault="00BC72C4">
      <w:pPr>
        <w:pStyle w:val="Standard"/>
      </w:pPr>
    </w:p>
    <w:p w:rsidR="00BC72C4" w:rsidRPr="003E3BD8" w:rsidRDefault="00BC72C4" w:rsidP="004313FF">
      <w:pPr>
        <w:pStyle w:val="Standard"/>
        <w:jc w:val="both"/>
      </w:pPr>
    </w:p>
    <w:p w:rsidR="00606EB2" w:rsidRPr="003E3BD8" w:rsidRDefault="001436E7" w:rsidP="005E00F2">
      <w:pPr>
        <w:pStyle w:val="Standard"/>
        <w:rPr>
          <w:b/>
          <w:bCs/>
        </w:rPr>
      </w:pPr>
      <w:r w:rsidRPr="003E3BD8">
        <w:t>U</w:t>
      </w:r>
      <w:r w:rsidRPr="003E3BD8">
        <w:rPr>
          <w:b/>
          <w:bCs/>
        </w:rPr>
        <w:t xml:space="preserve">nutar podskupine prihoda (AOP </w:t>
      </w:r>
      <w:r w:rsidR="009219F8" w:rsidRPr="003E3BD8">
        <w:rPr>
          <w:b/>
          <w:bCs/>
        </w:rPr>
        <w:t>083</w:t>
      </w:r>
      <w:r w:rsidRPr="003E3BD8">
        <w:rPr>
          <w:b/>
          <w:bCs/>
        </w:rPr>
        <w:t>) odstupanje bilježi:</w:t>
      </w:r>
    </w:p>
    <w:p w:rsidR="002A757B" w:rsidRPr="003E3BD8" w:rsidRDefault="003E5D84" w:rsidP="005E00F2">
      <w:pPr>
        <w:pStyle w:val="Standard"/>
      </w:pPr>
      <w:r w:rsidRPr="003E3BD8">
        <w:t>(AOP 084) prihod od naknada za koncesije manj</w:t>
      </w:r>
      <w:r w:rsidR="000312AD" w:rsidRPr="003E3BD8">
        <w:t xml:space="preserve">i </w:t>
      </w:r>
      <w:r w:rsidRPr="003E3BD8">
        <w:t xml:space="preserve"> je za </w:t>
      </w:r>
      <w:r w:rsidR="000312AD" w:rsidRPr="003E3BD8">
        <w:t>70,30</w:t>
      </w:r>
      <w:r w:rsidRPr="003E3BD8">
        <w:t xml:space="preserve"> % </w:t>
      </w:r>
      <w:r w:rsidR="002A757B" w:rsidRPr="003E3BD8">
        <w:t>.</w:t>
      </w:r>
    </w:p>
    <w:p w:rsidR="004E19CF" w:rsidRPr="003E3BD8" w:rsidRDefault="004E19CF" w:rsidP="005E00F2">
      <w:pPr>
        <w:pStyle w:val="Standard"/>
      </w:pPr>
      <w:r w:rsidRPr="003E3BD8">
        <w:t xml:space="preserve">Razlog manjem ostvarenju prihoda </w:t>
      </w:r>
      <w:r w:rsidR="00F66C25" w:rsidRPr="003E3BD8">
        <w:t>su manji prihodi s osnove koncesijskih naknada u izvještajnom razdoblju ove godine.</w:t>
      </w:r>
    </w:p>
    <w:p w:rsidR="004D066F" w:rsidRPr="003E3BD8" w:rsidRDefault="00BA12A4" w:rsidP="005E00F2">
      <w:pPr>
        <w:pStyle w:val="Standard"/>
      </w:pPr>
      <w:r w:rsidRPr="003E3BD8">
        <w:t xml:space="preserve">(AOP 085) prihodi od zakupa i iznajmljivanja imovine, gdje je zabilježeno </w:t>
      </w:r>
      <w:r w:rsidR="00F26AAC" w:rsidRPr="003E3BD8">
        <w:t>smanjenje</w:t>
      </w:r>
      <w:r w:rsidRPr="003E3BD8">
        <w:t xml:space="preserve"> od </w:t>
      </w:r>
      <w:r w:rsidR="000312AD" w:rsidRPr="003E3BD8">
        <w:t>21</w:t>
      </w:r>
      <w:r w:rsidR="00F26AAC" w:rsidRPr="003E3BD8">
        <w:t>,0</w:t>
      </w:r>
      <w:r w:rsidRPr="003E3BD8">
        <w:t xml:space="preserve"> % a razlog </w:t>
      </w:r>
      <w:r w:rsidR="00F26AAC" w:rsidRPr="003E3BD8">
        <w:t xml:space="preserve">smanjenju </w:t>
      </w:r>
      <w:r w:rsidRPr="003E3BD8">
        <w:t xml:space="preserve"> je </w:t>
      </w:r>
      <w:r w:rsidR="00F26AAC" w:rsidRPr="003E3BD8">
        <w:t>manja</w:t>
      </w:r>
      <w:r w:rsidR="00BA152B" w:rsidRPr="003E3BD8">
        <w:t xml:space="preserve"> naplata s osnove zakupa poljoprivrednog zemljišta u </w:t>
      </w:r>
      <w:r w:rsidR="00BD7C7B" w:rsidRPr="003E3BD8">
        <w:t xml:space="preserve">izvještajnom </w:t>
      </w:r>
      <w:r w:rsidR="006F7B32" w:rsidRPr="003E3BD8">
        <w:t>razd</w:t>
      </w:r>
      <w:r w:rsidR="00BA152B" w:rsidRPr="003E3BD8">
        <w:t>oblju</w:t>
      </w:r>
      <w:r w:rsidR="00BD7C7B" w:rsidRPr="003E3BD8">
        <w:t xml:space="preserve"> ove godine.</w:t>
      </w:r>
    </w:p>
    <w:p w:rsidR="004D066F" w:rsidRPr="003E3BD8" w:rsidRDefault="004D066F">
      <w:pPr>
        <w:pStyle w:val="Standard"/>
        <w:jc w:val="both"/>
      </w:pPr>
    </w:p>
    <w:p w:rsidR="004D066F" w:rsidRPr="003E3BD8" w:rsidRDefault="004D066F">
      <w:pPr>
        <w:pStyle w:val="Standard"/>
        <w:jc w:val="both"/>
      </w:pPr>
    </w:p>
    <w:p w:rsidR="00606EB2" w:rsidRPr="003E3BD8" w:rsidRDefault="001436E7">
      <w:pPr>
        <w:pStyle w:val="Standard"/>
        <w:jc w:val="both"/>
      </w:pPr>
      <w:r w:rsidRPr="003E3BD8">
        <w:rPr>
          <w:rFonts w:cs="Arial"/>
          <w:b/>
          <w:bCs/>
          <w:sz w:val="26"/>
          <w:szCs w:val="26"/>
        </w:rPr>
        <w:t>AOP 105 Prihodi od upravnih i administrativnih pristojbi, pristojbi po posebnim propisima i naknada</w:t>
      </w:r>
    </w:p>
    <w:p w:rsidR="00606EB2" w:rsidRPr="003E3BD8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3E3BD8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3BD8" w:rsidRDefault="001436E7">
            <w:pPr>
              <w:pStyle w:val="TableContents"/>
              <w:jc w:val="center"/>
            </w:pPr>
            <w:r w:rsidRPr="003E3BD8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3BD8" w:rsidRDefault="001436E7">
            <w:pPr>
              <w:pStyle w:val="TableContents"/>
              <w:jc w:val="center"/>
            </w:pPr>
            <w:r w:rsidRPr="003E3BD8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3BD8" w:rsidRDefault="001436E7">
            <w:pPr>
              <w:pStyle w:val="TableContents"/>
              <w:jc w:val="center"/>
            </w:pPr>
            <w:r w:rsidRPr="003E3BD8">
              <w:t>Indeks</w:t>
            </w:r>
          </w:p>
        </w:tc>
      </w:tr>
      <w:tr w:rsidR="00606EB2" w:rsidRPr="003E3BD8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3BD8" w:rsidRDefault="007A6C02">
            <w:pPr>
              <w:pStyle w:val="TableContents"/>
              <w:jc w:val="center"/>
            </w:pPr>
            <w:r w:rsidRPr="003E3BD8">
              <w:t>151.997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3BD8" w:rsidRDefault="007A6C02">
            <w:pPr>
              <w:pStyle w:val="TableContents"/>
              <w:jc w:val="center"/>
            </w:pPr>
            <w:r w:rsidRPr="003E3BD8">
              <w:t>299.355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3BD8" w:rsidRDefault="007A6C02">
            <w:pPr>
              <w:pStyle w:val="TableContents"/>
              <w:jc w:val="center"/>
            </w:pPr>
            <w:r w:rsidRPr="003E3BD8">
              <w:t>196,9</w:t>
            </w:r>
          </w:p>
        </w:tc>
      </w:tr>
    </w:tbl>
    <w:p w:rsidR="00606EB2" w:rsidRPr="003E3BD8" w:rsidRDefault="00606EB2">
      <w:pPr>
        <w:pStyle w:val="Standard"/>
        <w:jc w:val="both"/>
        <w:rPr>
          <w:rFonts w:ascii="Arial" w:hAnsi="Arial"/>
        </w:rPr>
      </w:pPr>
    </w:p>
    <w:p w:rsidR="00606EB2" w:rsidRPr="003E3BD8" w:rsidRDefault="00606EB2">
      <w:pPr>
        <w:pStyle w:val="Standard"/>
        <w:jc w:val="both"/>
        <w:rPr>
          <w:rFonts w:ascii="Arial" w:hAnsi="Arial"/>
        </w:rPr>
      </w:pPr>
    </w:p>
    <w:p w:rsidR="00DA251D" w:rsidRPr="003E3BD8" w:rsidRDefault="001436E7" w:rsidP="005E00F2">
      <w:pPr>
        <w:pStyle w:val="Standard"/>
        <w:jc w:val="both"/>
        <w:rPr>
          <w:b/>
          <w:bCs/>
        </w:rPr>
      </w:pPr>
      <w:r w:rsidRPr="003E3BD8">
        <w:rPr>
          <w:b/>
          <w:bCs/>
        </w:rPr>
        <w:t>Unutar podskupine prihoda upravne i administrativne pristojbe (AOP 106)  odstupanje</w:t>
      </w:r>
      <w:r w:rsidRPr="003E3BD8">
        <w:t xml:space="preserve"> </w:t>
      </w:r>
      <w:r w:rsidR="00DA251D" w:rsidRPr="003E3BD8">
        <w:rPr>
          <w:b/>
          <w:bCs/>
        </w:rPr>
        <w:t>b</w:t>
      </w:r>
      <w:r w:rsidRPr="003E3BD8">
        <w:rPr>
          <w:b/>
          <w:bCs/>
        </w:rPr>
        <w:t>ilježi:</w:t>
      </w:r>
    </w:p>
    <w:p w:rsidR="009314C8" w:rsidRPr="003E3BD8" w:rsidRDefault="001436E7" w:rsidP="005E00F2">
      <w:pPr>
        <w:pStyle w:val="Standard"/>
        <w:jc w:val="both"/>
      </w:pPr>
      <w:r w:rsidRPr="003E3BD8">
        <w:t xml:space="preserve">(AOP 108) županijske, gradske i općinske pristojbe i naknade koje  u odnosu na prethodnu godinu </w:t>
      </w:r>
      <w:r w:rsidR="003B3C4A" w:rsidRPr="003E3BD8">
        <w:t xml:space="preserve">bilježe </w:t>
      </w:r>
      <w:r w:rsidR="00FC7CB7" w:rsidRPr="003E3BD8">
        <w:t>smanjenje</w:t>
      </w:r>
      <w:r w:rsidR="003B3C4A" w:rsidRPr="003E3BD8">
        <w:t xml:space="preserve">  od </w:t>
      </w:r>
      <w:r w:rsidR="008D02F8" w:rsidRPr="003E3BD8">
        <w:t>59,10</w:t>
      </w:r>
      <w:r w:rsidR="007A6C02" w:rsidRPr="003E3BD8">
        <w:t xml:space="preserve"> </w:t>
      </w:r>
      <w:r w:rsidR="003B3C4A" w:rsidRPr="003E3BD8">
        <w:t>%</w:t>
      </w:r>
      <w:r w:rsidR="00FC7CB7" w:rsidRPr="003E3BD8">
        <w:t>.</w:t>
      </w:r>
    </w:p>
    <w:p w:rsidR="00E77C24" w:rsidRPr="003E3BD8" w:rsidRDefault="00E77C24" w:rsidP="005E00F2">
      <w:pPr>
        <w:pStyle w:val="Standard"/>
        <w:jc w:val="both"/>
      </w:pPr>
      <w:r w:rsidRPr="003E3BD8">
        <w:t>Razlog smanjenju je manja naplata s osnove grobne naknade</w:t>
      </w:r>
      <w:r w:rsidR="00136395" w:rsidRPr="003E3BD8">
        <w:t xml:space="preserve"> i ostalih prihoda – groblje.</w:t>
      </w:r>
    </w:p>
    <w:p w:rsidR="002C0E49" w:rsidRPr="003E3BD8" w:rsidRDefault="002C0E49">
      <w:pPr>
        <w:pStyle w:val="Standard"/>
      </w:pPr>
    </w:p>
    <w:p w:rsidR="00192586" w:rsidRPr="003E3BD8" w:rsidRDefault="00192586">
      <w:pPr>
        <w:pStyle w:val="Standard"/>
      </w:pPr>
    </w:p>
    <w:p w:rsidR="00606EB2" w:rsidRPr="003E3BD8" w:rsidRDefault="001436E7">
      <w:pPr>
        <w:pStyle w:val="Standard"/>
        <w:rPr>
          <w:b/>
          <w:bCs/>
        </w:rPr>
      </w:pPr>
      <w:r w:rsidRPr="003E3BD8">
        <w:rPr>
          <w:b/>
          <w:bCs/>
        </w:rPr>
        <w:t>Unutar podskupine prihodi po posebnim propisima (AOP 111) odstupanje bilježi:</w:t>
      </w:r>
    </w:p>
    <w:p w:rsidR="00C47B42" w:rsidRPr="003E3BD8" w:rsidRDefault="00C47B42">
      <w:pPr>
        <w:pStyle w:val="Standard"/>
      </w:pPr>
      <w:r w:rsidRPr="003E3BD8">
        <w:t>(AOP 11</w:t>
      </w:r>
      <w:r w:rsidR="006F7B32" w:rsidRPr="003E3BD8">
        <w:t>3</w:t>
      </w:r>
      <w:r w:rsidRPr="003E3BD8">
        <w:t>)</w:t>
      </w:r>
      <w:r w:rsidR="006F7B32" w:rsidRPr="003E3BD8">
        <w:t xml:space="preserve"> prihodi vodnog gospodarstva bilježe </w:t>
      </w:r>
      <w:r w:rsidR="00D422DF" w:rsidRPr="003E3BD8">
        <w:t>smanjenje16,70 %</w:t>
      </w:r>
      <w:r w:rsidR="006F7B32" w:rsidRPr="003E3BD8">
        <w:t xml:space="preserve"> </w:t>
      </w:r>
      <w:r w:rsidR="00D422DF" w:rsidRPr="003E3BD8">
        <w:t xml:space="preserve">radi manje </w:t>
      </w:r>
      <w:r w:rsidR="005C5276" w:rsidRPr="003E3BD8">
        <w:t>naplate vodnog doprinosa Hrvatskih voda.</w:t>
      </w:r>
    </w:p>
    <w:p w:rsidR="006F7B32" w:rsidRPr="003E3BD8" w:rsidRDefault="006F7B32" w:rsidP="005E00F2">
      <w:pPr>
        <w:pStyle w:val="Standard"/>
        <w:jc w:val="both"/>
      </w:pPr>
      <w:r w:rsidRPr="003E3BD8">
        <w:t xml:space="preserve">(AOP 114) doprinosi za šume bilježe </w:t>
      </w:r>
      <w:r w:rsidR="00A02308" w:rsidRPr="003E3BD8">
        <w:t xml:space="preserve">povećanje od  </w:t>
      </w:r>
      <w:r w:rsidR="007A6C02" w:rsidRPr="003E3BD8">
        <w:t>64,4</w:t>
      </w:r>
      <w:r w:rsidRPr="003E3BD8">
        <w:t xml:space="preserve"> %</w:t>
      </w:r>
      <w:r w:rsidR="005C5276" w:rsidRPr="003E3BD8">
        <w:t xml:space="preserve"> radi </w:t>
      </w:r>
      <w:r w:rsidR="00A02308" w:rsidRPr="003E3BD8">
        <w:t>veće</w:t>
      </w:r>
      <w:r w:rsidR="00F25174" w:rsidRPr="003E3BD8">
        <w:t xml:space="preserve">g </w:t>
      </w:r>
      <w:r w:rsidR="005C5276" w:rsidRPr="003E3BD8">
        <w:t>prometa šumskog doprinosa u izvještajnom razdoblju.</w:t>
      </w:r>
    </w:p>
    <w:p w:rsidR="0026700C" w:rsidRPr="003E3BD8" w:rsidRDefault="003B3C4A">
      <w:pPr>
        <w:pStyle w:val="Standard"/>
      </w:pPr>
      <w:r w:rsidRPr="003E3BD8">
        <w:t xml:space="preserve"> </w:t>
      </w:r>
    </w:p>
    <w:p w:rsidR="00606EB2" w:rsidRPr="003E3BD8" w:rsidRDefault="001436E7">
      <w:pPr>
        <w:pStyle w:val="Standard"/>
        <w:rPr>
          <w:b/>
          <w:bCs/>
        </w:rPr>
      </w:pPr>
      <w:r w:rsidRPr="003E3BD8">
        <w:rPr>
          <w:b/>
          <w:bCs/>
        </w:rPr>
        <w:t>Unutar podskupine komunalni doprinosi i naknade (AOP 119) odstupanje bilježi:</w:t>
      </w:r>
    </w:p>
    <w:p w:rsidR="00C94F18" w:rsidRPr="003E3BD8" w:rsidRDefault="001436E7" w:rsidP="00ED0DEE">
      <w:pPr>
        <w:pStyle w:val="Standard"/>
        <w:jc w:val="both"/>
      </w:pPr>
      <w:r w:rsidRPr="003E3BD8">
        <w:t xml:space="preserve">(AOP 120) komunalni doprinosi, gdje je zabilježeno </w:t>
      </w:r>
      <w:r w:rsidR="00DA6BC7" w:rsidRPr="003E3BD8">
        <w:t xml:space="preserve">povećanje od </w:t>
      </w:r>
      <w:r w:rsidR="00C94F18" w:rsidRPr="003E3BD8">
        <w:t>1.</w:t>
      </w:r>
      <w:r w:rsidR="00D422DF" w:rsidRPr="003E3BD8">
        <w:t>0</w:t>
      </w:r>
      <w:r w:rsidR="002A056E" w:rsidRPr="003E3BD8">
        <w:t>88,6</w:t>
      </w:r>
      <w:r w:rsidRPr="003E3BD8">
        <w:t xml:space="preserve"> %</w:t>
      </w:r>
      <w:r w:rsidR="00C17201" w:rsidRPr="003E3BD8">
        <w:t xml:space="preserve"> </w:t>
      </w:r>
      <w:r w:rsidR="00ED0DEE" w:rsidRPr="003E3BD8">
        <w:t>radi većeg obračuna i naplate po rješenjima.</w:t>
      </w:r>
    </w:p>
    <w:p w:rsidR="00606EB2" w:rsidRDefault="001436E7" w:rsidP="005E00F2">
      <w:pPr>
        <w:pStyle w:val="Standard"/>
      </w:pPr>
      <w:r w:rsidRPr="003E3BD8">
        <w:t xml:space="preserve">(AOP 121)  komunalne naknade, gdje je zabilježeno </w:t>
      </w:r>
      <w:r w:rsidR="00825EE7" w:rsidRPr="003E3BD8">
        <w:t>smanjenje</w:t>
      </w:r>
      <w:r w:rsidR="00345DB5" w:rsidRPr="003E3BD8">
        <w:t xml:space="preserve"> </w:t>
      </w:r>
      <w:r w:rsidRPr="003E3BD8">
        <w:t xml:space="preserve"> od </w:t>
      </w:r>
      <w:r w:rsidR="00D422DF" w:rsidRPr="003E3BD8">
        <w:t>61,80</w:t>
      </w:r>
      <w:r w:rsidR="0026700C" w:rsidRPr="003E3BD8">
        <w:t xml:space="preserve"> </w:t>
      </w:r>
      <w:r w:rsidR="00345DB5" w:rsidRPr="003E3BD8">
        <w:t xml:space="preserve">% </w:t>
      </w:r>
      <w:r w:rsidR="00825EE7" w:rsidRPr="003E3BD8">
        <w:t xml:space="preserve"> radi manje naplate u izvještajnom razdoblju.</w:t>
      </w:r>
    </w:p>
    <w:p w:rsidR="00825EE7" w:rsidRDefault="00825EE7">
      <w:pPr>
        <w:pStyle w:val="Standard"/>
        <w:jc w:val="both"/>
      </w:pPr>
    </w:p>
    <w:p w:rsidR="00825EE7" w:rsidRPr="003E6057" w:rsidRDefault="00825EE7">
      <w:pPr>
        <w:pStyle w:val="Standard"/>
        <w:jc w:val="both"/>
        <w:rPr>
          <w:rFonts w:cs="Arial"/>
          <w:b/>
          <w:bCs/>
          <w:sz w:val="26"/>
          <w:szCs w:val="26"/>
        </w:rPr>
      </w:pPr>
    </w:p>
    <w:p w:rsidR="00606EB2" w:rsidRPr="003E3BD8" w:rsidRDefault="001436E7">
      <w:pPr>
        <w:pStyle w:val="Standard"/>
        <w:jc w:val="both"/>
      </w:pPr>
      <w:r w:rsidRPr="003E3BD8">
        <w:rPr>
          <w:rFonts w:cs="Arial"/>
          <w:b/>
          <w:bCs/>
          <w:sz w:val="26"/>
          <w:szCs w:val="26"/>
        </w:rPr>
        <w:lastRenderedPageBreak/>
        <w:t>AOP 123 Prihodi od prodaje proizvoda i robe te pruženih usluga i prihodi od donacija</w:t>
      </w:r>
    </w:p>
    <w:p w:rsidR="00606EB2" w:rsidRPr="003E3BD8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3E3BD8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3BD8" w:rsidRDefault="001436E7">
            <w:pPr>
              <w:pStyle w:val="TableContents"/>
              <w:jc w:val="center"/>
            </w:pPr>
            <w:r w:rsidRPr="003E3BD8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3BD8" w:rsidRDefault="001436E7">
            <w:pPr>
              <w:pStyle w:val="TableContents"/>
              <w:jc w:val="center"/>
            </w:pPr>
            <w:r w:rsidRPr="003E3BD8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3BD8" w:rsidRDefault="001436E7">
            <w:pPr>
              <w:pStyle w:val="TableContents"/>
              <w:jc w:val="center"/>
            </w:pPr>
            <w:r w:rsidRPr="003E3BD8">
              <w:t>Indeks</w:t>
            </w:r>
          </w:p>
        </w:tc>
      </w:tr>
      <w:tr w:rsidR="00606EB2" w:rsidRPr="003E3BD8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3BD8" w:rsidRDefault="00E62569">
            <w:pPr>
              <w:pStyle w:val="TableContents"/>
              <w:jc w:val="center"/>
            </w:pPr>
            <w:r w:rsidRPr="003E3BD8">
              <w:t>3.2</w:t>
            </w:r>
            <w:r w:rsidR="00D12AAA" w:rsidRPr="003E3BD8">
              <w:t>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3BD8" w:rsidRDefault="00E62569" w:rsidP="00AB1660">
            <w:pPr>
              <w:pStyle w:val="TableContents"/>
              <w:jc w:val="center"/>
            </w:pPr>
            <w:r w:rsidRPr="003E3BD8">
              <w:t>4.4</w:t>
            </w:r>
            <w:r w:rsidR="00D12AAA" w:rsidRPr="003E3BD8">
              <w:t>00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8C9" w:rsidRPr="003E3BD8" w:rsidRDefault="00E62569" w:rsidP="00597CC5">
            <w:pPr>
              <w:pStyle w:val="TableContents"/>
              <w:jc w:val="center"/>
            </w:pPr>
            <w:r w:rsidRPr="003E3BD8">
              <w:t>137,5</w:t>
            </w:r>
          </w:p>
          <w:p w:rsidR="00597CC5" w:rsidRPr="003E3BD8" w:rsidRDefault="00597CC5" w:rsidP="00597CC5">
            <w:pPr>
              <w:pStyle w:val="TableContents"/>
              <w:jc w:val="center"/>
            </w:pPr>
          </w:p>
        </w:tc>
      </w:tr>
    </w:tbl>
    <w:p w:rsidR="00606EB2" w:rsidRPr="003E3BD8" w:rsidRDefault="00606EB2">
      <w:pPr>
        <w:pStyle w:val="Standard"/>
        <w:jc w:val="both"/>
        <w:rPr>
          <w:rFonts w:ascii="Arial" w:hAnsi="Arial"/>
        </w:rPr>
      </w:pPr>
    </w:p>
    <w:p w:rsidR="00606EB2" w:rsidRPr="003E3BD8" w:rsidRDefault="00606EB2">
      <w:pPr>
        <w:pStyle w:val="Standard"/>
        <w:jc w:val="both"/>
        <w:rPr>
          <w:rFonts w:ascii="Arial" w:hAnsi="Arial"/>
        </w:rPr>
      </w:pPr>
    </w:p>
    <w:p w:rsidR="00606EB2" w:rsidRPr="003E3BD8" w:rsidRDefault="001436E7" w:rsidP="00ED1712">
      <w:pPr>
        <w:pStyle w:val="Standard"/>
        <w:jc w:val="both"/>
      </w:pPr>
      <w:r w:rsidRPr="003E3BD8">
        <w:t xml:space="preserve">U izvještajnom razdoblju </w:t>
      </w:r>
      <w:r w:rsidR="0033551A" w:rsidRPr="003E3BD8">
        <w:t xml:space="preserve">bilježi se povećanje radi ostvarenih </w:t>
      </w:r>
      <w:r w:rsidR="00F04E09" w:rsidRPr="003E3BD8">
        <w:t xml:space="preserve">zaostalih </w:t>
      </w:r>
      <w:r w:rsidR="0033551A" w:rsidRPr="003E3BD8">
        <w:t>prihoda s osnove</w:t>
      </w:r>
      <w:r w:rsidR="00F04E09" w:rsidRPr="003E3BD8">
        <w:t xml:space="preserve"> zakupa poslovnog prostora odnosno prostora na kojem je postavljen bankomat.</w:t>
      </w:r>
    </w:p>
    <w:p w:rsidR="003D1DE7" w:rsidRPr="003E3BD8" w:rsidRDefault="003D1DE7" w:rsidP="00ED1712">
      <w:pPr>
        <w:pStyle w:val="Standard"/>
        <w:jc w:val="both"/>
      </w:pPr>
    </w:p>
    <w:p w:rsidR="00EF04BA" w:rsidRPr="003E3BD8" w:rsidRDefault="00EF04BA" w:rsidP="001870ED">
      <w:pPr>
        <w:pStyle w:val="Standard"/>
        <w:jc w:val="both"/>
        <w:rPr>
          <w:b/>
          <w:bCs/>
          <w:sz w:val="26"/>
          <w:szCs w:val="26"/>
        </w:rPr>
      </w:pPr>
    </w:p>
    <w:p w:rsidR="00AE30EC" w:rsidRPr="003E3BD8" w:rsidRDefault="00AE30EC" w:rsidP="00AE30EC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3E3BD8">
        <w:rPr>
          <w:b/>
          <w:bCs/>
          <w:sz w:val="26"/>
          <w:szCs w:val="26"/>
        </w:rPr>
        <w:t xml:space="preserve">AOP 290 Prihodi od prodaje </w:t>
      </w:r>
      <w:proofErr w:type="spellStart"/>
      <w:r w:rsidRPr="003E3BD8">
        <w:rPr>
          <w:b/>
          <w:bCs/>
          <w:sz w:val="26"/>
          <w:szCs w:val="26"/>
        </w:rPr>
        <w:t>neproizvedene</w:t>
      </w:r>
      <w:proofErr w:type="spellEnd"/>
      <w:r w:rsidRPr="003E3BD8">
        <w:rPr>
          <w:b/>
          <w:bCs/>
          <w:sz w:val="26"/>
          <w:szCs w:val="26"/>
        </w:rPr>
        <w:t xml:space="preserve"> dugotrajne imovine</w:t>
      </w:r>
    </w:p>
    <w:p w:rsidR="00AE30EC" w:rsidRPr="003E3BD8" w:rsidRDefault="00AE30EC" w:rsidP="00AE30EC">
      <w:pPr>
        <w:pStyle w:val="Standard"/>
        <w:ind w:left="540" w:hanging="540"/>
        <w:jc w:val="both"/>
        <w:rPr>
          <w:rFonts w:ascii="Arial" w:hAnsi="Arial"/>
        </w:rPr>
      </w:pPr>
    </w:p>
    <w:p w:rsidR="00AE30EC" w:rsidRPr="003E3BD8" w:rsidRDefault="00AE30EC" w:rsidP="00AE30EC">
      <w:pPr>
        <w:pStyle w:val="Standard"/>
        <w:ind w:left="540" w:hanging="540"/>
        <w:jc w:val="both"/>
        <w:rPr>
          <w:rFonts w:ascii="Arial" w:hAnsi="Arial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AE30EC" w:rsidRPr="003E3BD8" w:rsidTr="00047826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0EC" w:rsidRPr="003E3BD8" w:rsidRDefault="00AE30EC" w:rsidP="00047826">
            <w:pPr>
              <w:pStyle w:val="TableContents"/>
              <w:jc w:val="center"/>
            </w:pPr>
            <w:r w:rsidRPr="003E3BD8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0EC" w:rsidRPr="003E3BD8" w:rsidRDefault="00AE30EC" w:rsidP="00047826">
            <w:pPr>
              <w:pStyle w:val="TableContents"/>
              <w:jc w:val="center"/>
            </w:pPr>
            <w:r w:rsidRPr="003E3BD8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0EC" w:rsidRPr="003E3BD8" w:rsidRDefault="00AE30EC" w:rsidP="00047826">
            <w:pPr>
              <w:pStyle w:val="TableContents"/>
              <w:jc w:val="center"/>
            </w:pPr>
            <w:r w:rsidRPr="003E3BD8">
              <w:t>Indeks</w:t>
            </w:r>
          </w:p>
        </w:tc>
      </w:tr>
      <w:tr w:rsidR="00AE30EC" w:rsidRPr="003E3BD8" w:rsidTr="00047826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0EC" w:rsidRPr="003E3BD8" w:rsidRDefault="00AE30EC" w:rsidP="00047826">
            <w:pPr>
              <w:pStyle w:val="TableContents"/>
              <w:jc w:val="center"/>
            </w:pPr>
            <w:r w:rsidRPr="003E3BD8">
              <w:t>672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0EC" w:rsidRPr="003E3BD8" w:rsidRDefault="00AE30EC" w:rsidP="00047826">
            <w:pPr>
              <w:pStyle w:val="TableContents"/>
              <w:jc w:val="center"/>
            </w:pPr>
            <w:r w:rsidRPr="003E3BD8">
              <w:t>1.308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0EC" w:rsidRPr="003E3BD8" w:rsidRDefault="00AE30EC" w:rsidP="00047826">
            <w:pPr>
              <w:pStyle w:val="TableContents"/>
              <w:jc w:val="center"/>
            </w:pPr>
            <w:r w:rsidRPr="003E3BD8">
              <w:t>194,6</w:t>
            </w:r>
          </w:p>
        </w:tc>
      </w:tr>
    </w:tbl>
    <w:p w:rsidR="00AE30EC" w:rsidRPr="003E3BD8" w:rsidRDefault="00AE30EC" w:rsidP="00AE30EC">
      <w:pPr>
        <w:pStyle w:val="Standard"/>
        <w:rPr>
          <w:rFonts w:ascii="Arial" w:hAnsi="Arial"/>
        </w:rPr>
      </w:pPr>
    </w:p>
    <w:p w:rsidR="00370CF5" w:rsidRPr="003E3BD8" w:rsidRDefault="00370CF5" w:rsidP="00EE5B89">
      <w:pPr>
        <w:pStyle w:val="Standard"/>
        <w:jc w:val="both"/>
      </w:pPr>
      <w:r w:rsidRPr="003E3BD8">
        <w:t xml:space="preserve">U izvještajnom razdoblju bilježi se povećanje radi </w:t>
      </w:r>
      <w:r w:rsidR="00EE5B89" w:rsidRPr="003E3BD8">
        <w:t xml:space="preserve">ostvarenog većeg prihoda od prodaje zemljišta u </w:t>
      </w:r>
      <w:proofErr w:type="spellStart"/>
      <w:r w:rsidR="00EE5B89" w:rsidRPr="003E3BD8">
        <w:t>vl</w:t>
      </w:r>
      <w:proofErr w:type="spellEnd"/>
      <w:r w:rsidR="00EE5B89" w:rsidRPr="003E3BD8">
        <w:t>. općine.</w:t>
      </w:r>
    </w:p>
    <w:p w:rsidR="00EF04BA" w:rsidRPr="003E3BD8" w:rsidRDefault="00EF04BA" w:rsidP="001870ED">
      <w:pPr>
        <w:pStyle w:val="Standard"/>
        <w:jc w:val="both"/>
        <w:rPr>
          <w:b/>
          <w:bCs/>
          <w:sz w:val="26"/>
          <w:szCs w:val="26"/>
        </w:rPr>
      </w:pPr>
    </w:p>
    <w:p w:rsidR="00EF04BA" w:rsidRPr="003E3BD8" w:rsidRDefault="00EF04BA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:rsidR="00606EB2" w:rsidRPr="003E3BD8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3E3BD8">
        <w:rPr>
          <w:b/>
          <w:bCs/>
          <w:sz w:val="26"/>
          <w:szCs w:val="26"/>
        </w:rPr>
        <w:t>AOP 302 Prihodi od prodaje proizvedene dugotrajne imovine</w:t>
      </w:r>
    </w:p>
    <w:p w:rsidR="00606EB2" w:rsidRPr="003E3BD8" w:rsidRDefault="00606EB2">
      <w:pPr>
        <w:pStyle w:val="Standard"/>
        <w:ind w:left="540" w:hanging="540"/>
        <w:jc w:val="both"/>
        <w:rPr>
          <w:rFonts w:ascii="Arial" w:hAnsi="Arial"/>
        </w:rPr>
      </w:pPr>
    </w:p>
    <w:p w:rsidR="00606EB2" w:rsidRPr="003E3BD8" w:rsidRDefault="00606EB2">
      <w:pPr>
        <w:pStyle w:val="Standard"/>
        <w:ind w:left="540" w:hanging="540"/>
        <w:jc w:val="both"/>
        <w:rPr>
          <w:rFonts w:ascii="Arial" w:hAnsi="Arial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3E3BD8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3BD8" w:rsidRDefault="001436E7">
            <w:pPr>
              <w:pStyle w:val="TableContents"/>
              <w:jc w:val="center"/>
            </w:pPr>
            <w:r w:rsidRPr="003E3BD8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3BD8" w:rsidRDefault="001436E7">
            <w:pPr>
              <w:pStyle w:val="TableContents"/>
              <w:jc w:val="center"/>
            </w:pPr>
            <w:r w:rsidRPr="003E3BD8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3BD8" w:rsidRDefault="001436E7">
            <w:pPr>
              <w:pStyle w:val="TableContents"/>
              <w:jc w:val="center"/>
            </w:pPr>
            <w:r w:rsidRPr="003E3BD8">
              <w:t>Indeks</w:t>
            </w:r>
          </w:p>
        </w:tc>
      </w:tr>
      <w:tr w:rsidR="00606EB2" w:rsidRPr="003E3BD8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3BD8" w:rsidRDefault="008608F2" w:rsidP="005F624E">
            <w:pPr>
              <w:pStyle w:val="TableContents"/>
              <w:jc w:val="center"/>
            </w:pPr>
            <w:r w:rsidRPr="003E3BD8">
              <w:t>42.493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3BD8" w:rsidRDefault="008608F2" w:rsidP="005F624E">
            <w:pPr>
              <w:pStyle w:val="TableContents"/>
              <w:jc w:val="center"/>
            </w:pPr>
            <w:r w:rsidRPr="003E3BD8">
              <w:t>755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3BD8" w:rsidRDefault="00605C1F" w:rsidP="005F624E">
            <w:pPr>
              <w:pStyle w:val="TableContents"/>
              <w:jc w:val="center"/>
            </w:pPr>
            <w:r w:rsidRPr="003E3BD8">
              <w:t>1,</w:t>
            </w:r>
            <w:r w:rsidR="008608F2" w:rsidRPr="003E3BD8">
              <w:t>8</w:t>
            </w:r>
          </w:p>
        </w:tc>
      </w:tr>
    </w:tbl>
    <w:p w:rsidR="001870ED" w:rsidRPr="003E3BD8" w:rsidRDefault="001870ED">
      <w:pPr>
        <w:pStyle w:val="Standard"/>
        <w:rPr>
          <w:rFonts w:ascii="Arial" w:hAnsi="Arial"/>
        </w:rPr>
      </w:pPr>
    </w:p>
    <w:p w:rsidR="009D44A4" w:rsidRPr="003E3BD8" w:rsidRDefault="001B11A8" w:rsidP="009D44A4">
      <w:pPr>
        <w:pStyle w:val="Standard"/>
        <w:jc w:val="both"/>
      </w:pPr>
      <w:r w:rsidRPr="003E3BD8">
        <w:t xml:space="preserve">U izvještajnom razdoblju prošle godine ostvareni su veći prihodi s osnove prihoda od prodaje stanova </w:t>
      </w:r>
      <w:r w:rsidR="009D44A4" w:rsidRPr="003E3BD8">
        <w:t>s osnova mjesečne obročne uplate prodan</w:t>
      </w:r>
      <w:r w:rsidR="00CF20A3" w:rsidRPr="003E3BD8">
        <w:t xml:space="preserve">ih stanova - </w:t>
      </w:r>
      <w:r w:rsidR="009D44A4" w:rsidRPr="003E3BD8">
        <w:t xml:space="preserve"> 2 (dva) stana sukladno odredbama ugovora o prodaji stanova na kojem postoji stanarsko pravo, umanjeno za 55% povrata sredstava u državni proračun.  </w:t>
      </w:r>
    </w:p>
    <w:p w:rsidR="00D24AF9" w:rsidRPr="003E3BD8" w:rsidRDefault="005205B3" w:rsidP="001870ED">
      <w:pPr>
        <w:pStyle w:val="Standard"/>
      </w:pPr>
      <w:r w:rsidRPr="003E3BD8">
        <w:t>Pošto se u ovoj godini vrši uplata za</w:t>
      </w:r>
      <w:r w:rsidR="00332B81" w:rsidRPr="003E3BD8">
        <w:t xml:space="preserve"> 1 </w:t>
      </w:r>
      <w:r w:rsidRPr="003E3BD8">
        <w:t xml:space="preserve"> </w:t>
      </w:r>
      <w:r w:rsidR="00332B81" w:rsidRPr="003E3BD8">
        <w:t>(</w:t>
      </w:r>
      <w:r w:rsidRPr="003E3BD8">
        <w:t>jedan</w:t>
      </w:r>
      <w:r w:rsidR="00332B81" w:rsidRPr="003E3BD8">
        <w:t xml:space="preserve">) stan </w:t>
      </w:r>
      <w:r w:rsidRPr="003E3BD8">
        <w:t>došlo je do iskazanog smanjenja.</w:t>
      </w:r>
    </w:p>
    <w:p w:rsidR="00112C74" w:rsidRPr="003E3BD8" w:rsidRDefault="00112C74">
      <w:pPr>
        <w:pStyle w:val="Standard"/>
        <w:jc w:val="both"/>
        <w:rPr>
          <w:rFonts w:ascii="Arial" w:hAnsi="Arial" w:cs="Arial"/>
          <w:b/>
          <w:bCs/>
        </w:rPr>
      </w:pPr>
    </w:p>
    <w:p w:rsidR="00112C74" w:rsidRPr="003E3BD8" w:rsidRDefault="00112C74">
      <w:pPr>
        <w:pStyle w:val="Standard"/>
        <w:jc w:val="both"/>
        <w:rPr>
          <w:rFonts w:ascii="Arial" w:hAnsi="Arial" w:cs="Arial"/>
          <w:b/>
          <w:bCs/>
        </w:rPr>
      </w:pPr>
    </w:p>
    <w:p w:rsidR="00112C74" w:rsidRPr="003E3BD8" w:rsidRDefault="00112C74">
      <w:pPr>
        <w:pStyle w:val="Standard"/>
        <w:jc w:val="both"/>
        <w:rPr>
          <w:rFonts w:ascii="Arial" w:hAnsi="Arial" w:cs="Arial"/>
          <w:b/>
          <w:bCs/>
        </w:rPr>
      </w:pPr>
    </w:p>
    <w:p w:rsidR="00606EB2" w:rsidRPr="003E3BD8" w:rsidRDefault="001436E7">
      <w:pPr>
        <w:pStyle w:val="Standard"/>
        <w:jc w:val="both"/>
        <w:rPr>
          <w:rFonts w:ascii="Arial" w:hAnsi="Arial" w:cs="Arial"/>
          <w:b/>
          <w:bCs/>
        </w:rPr>
      </w:pPr>
      <w:r w:rsidRPr="003E3BD8">
        <w:rPr>
          <w:rFonts w:ascii="Arial" w:hAnsi="Arial" w:cs="Arial"/>
          <w:b/>
          <w:bCs/>
        </w:rPr>
        <w:t>B) RASHODI POSLOVANJA</w:t>
      </w:r>
    </w:p>
    <w:p w:rsidR="00606EB2" w:rsidRPr="003E3BD8" w:rsidRDefault="00606EB2">
      <w:pPr>
        <w:pStyle w:val="Standard"/>
        <w:jc w:val="both"/>
        <w:rPr>
          <w:rFonts w:ascii="Arial" w:hAnsi="Arial" w:cs="Arial"/>
        </w:rPr>
      </w:pPr>
    </w:p>
    <w:p w:rsidR="00606EB2" w:rsidRPr="003E3BD8" w:rsidRDefault="001436E7">
      <w:pPr>
        <w:pStyle w:val="Standard"/>
        <w:rPr>
          <w:b/>
          <w:bCs/>
          <w:sz w:val="26"/>
          <w:szCs w:val="26"/>
        </w:rPr>
      </w:pPr>
      <w:r w:rsidRPr="003E3BD8">
        <w:rPr>
          <w:b/>
          <w:bCs/>
          <w:sz w:val="26"/>
          <w:szCs w:val="26"/>
        </w:rPr>
        <w:t>AOP 149 Rashodi za zaposlene</w:t>
      </w:r>
    </w:p>
    <w:p w:rsidR="00606EB2" w:rsidRPr="003E3BD8" w:rsidRDefault="00606EB2">
      <w:pPr>
        <w:pStyle w:val="Standard"/>
        <w:rPr>
          <w:rFonts w:ascii="Arial" w:hAnsi="Arial"/>
        </w:rPr>
      </w:pPr>
    </w:p>
    <w:tbl>
      <w:tblPr>
        <w:tblW w:w="79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3"/>
        <w:gridCol w:w="3024"/>
        <w:gridCol w:w="1903"/>
      </w:tblGrid>
      <w:tr w:rsidR="00606EB2" w:rsidRPr="003E3BD8"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3BD8" w:rsidRDefault="001436E7">
            <w:pPr>
              <w:pStyle w:val="TableContents"/>
              <w:jc w:val="center"/>
            </w:pPr>
            <w:r w:rsidRPr="003E3BD8">
              <w:t>Ostvareno u izvještajnom razdoblju prethodne godine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3BD8" w:rsidRDefault="001436E7">
            <w:pPr>
              <w:pStyle w:val="TableContents"/>
              <w:jc w:val="center"/>
            </w:pPr>
            <w:r w:rsidRPr="003E3BD8">
              <w:t>Ostvareno u izvještajnom razdoblju tekuće godine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3BD8" w:rsidRDefault="001436E7">
            <w:pPr>
              <w:pStyle w:val="TableContents"/>
              <w:jc w:val="center"/>
            </w:pPr>
            <w:r w:rsidRPr="003E3BD8">
              <w:t>Indeks</w:t>
            </w:r>
          </w:p>
        </w:tc>
      </w:tr>
      <w:tr w:rsidR="00606EB2" w:rsidRPr="003E3BD8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3BD8" w:rsidRDefault="007E643F">
            <w:pPr>
              <w:pStyle w:val="TableContents"/>
              <w:jc w:val="center"/>
            </w:pPr>
            <w:r w:rsidRPr="003E3BD8">
              <w:t>413.267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3BD8" w:rsidRDefault="007E643F">
            <w:pPr>
              <w:pStyle w:val="TableContents"/>
              <w:jc w:val="center"/>
            </w:pPr>
            <w:r w:rsidRPr="003E3BD8">
              <w:t>431.168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3BD8" w:rsidRDefault="007E643F">
            <w:pPr>
              <w:pStyle w:val="TableContents"/>
              <w:jc w:val="center"/>
            </w:pPr>
            <w:r w:rsidRPr="003E3BD8">
              <w:t>104,3</w:t>
            </w:r>
          </w:p>
          <w:p w:rsidR="00606EB2" w:rsidRPr="003E3BD8" w:rsidRDefault="00606EB2">
            <w:pPr>
              <w:pStyle w:val="TableContents"/>
              <w:jc w:val="center"/>
            </w:pPr>
          </w:p>
        </w:tc>
      </w:tr>
    </w:tbl>
    <w:p w:rsidR="00606EB2" w:rsidRPr="003E3BD8" w:rsidRDefault="00606EB2">
      <w:pPr>
        <w:pStyle w:val="Standard"/>
        <w:rPr>
          <w:rFonts w:ascii="Arial" w:hAnsi="Arial"/>
        </w:rPr>
      </w:pPr>
    </w:p>
    <w:p w:rsidR="00606EB2" w:rsidRPr="003E6057" w:rsidRDefault="001436E7">
      <w:pPr>
        <w:pStyle w:val="Standard"/>
        <w:jc w:val="both"/>
        <w:rPr>
          <w:sz w:val="26"/>
          <w:szCs w:val="26"/>
        </w:rPr>
      </w:pPr>
      <w:r w:rsidRPr="003E3BD8">
        <w:t>Ovi rashodi izvršeni su u iznosu od</w:t>
      </w:r>
      <w:r w:rsidR="00093BAA" w:rsidRPr="003E3BD8">
        <w:t xml:space="preserve"> </w:t>
      </w:r>
      <w:r w:rsidR="007E643F" w:rsidRPr="003E3BD8">
        <w:t>431.168</w:t>
      </w:r>
      <w:r w:rsidRPr="003E3BD8">
        <w:t xml:space="preserve"> kn ili </w:t>
      </w:r>
      <w:r w:rsidR="007E643F" w:rsidRPr="003E3BD8">
        <w:t>104,3</w:t>
      </w:r>
      <w:r w:rsidRPr="003E3BD8">
        <w:t xml:space="preserve"> % u odnosu na ostvarenje prethodne godine. Obuhvaćaju plaće za redovan rad dužnosnika, službenika i namještenika</w:t>
      </w:r>
      <w:r w:rsidR="009B3419" w:rsidRPr="003E3BD8">
        <w:t>.</w:t>
      </w:r>
      <w:r w:rsidR="009B3419" w:rsidRPr="00703107">
        <w:t xml:space="preserve"> </w:t>
      </w:r>
    </w:p>
    <w:p w:rsidR="00606EB2" w:rsidRPr="003E6057" w:rsidRDefault="00606EB2">
      <w:pPr>
        <w:pStyle w:val="Standard"/>
        <w:ind w:left="705"/>
        <w:jc w:val="both"/>
        <w:rPr>
          <w:rFonts w:ascii="Arial" w:hAnsi="Arial"/>
        </w:rPr>
      </w:pPr>
    </w:p>
    <w:p w:rsidR="00606EB2" w:rsidRPr="00891E36" w:rsidRDefault="001436E7">
      <w:pPr>
        <w:pStyle w:val="Standard"/>
        <w:jc w:val="both"/>
        <w:rPr>
          <w:b/>
          <w:bCs/>
          <w:sz w:val="26"/>
          <w:szCs w:val="26"/>
        </w:rPr>
      </w:pPr>
      <w:r w:rsidRPr="00891E36">
        <w:rPr>
          <w:b/>
          <w:bCs/>
          <w:sz w:val="26"/>
          <w:szCs w:val="26"/>
        </w:rPr>
        <w:lastRenderedPageBreak/>
        <w:t>AOP 160 Materijalni rashodi</w:t>
      </w:r>
    </w:p>
    <w:p w:rsidR="00606EB2" w:rsidRPr="00891E36" w:rsidRDefault="00606EB2">
      <w:pPr>
        <w:pStyle w:val="Standard"/>
        <w:jc w:val="both"/>
        <w:rPr>
          <w:rFonts w:ascii="Arial" w:hAnsi="Arial"/>
        </w:rPr>
      </w:pPr>
    </w:p>
    <w:tbl>
      <w:tblPr>
        <w:tblW w:w="7950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3015"/>
        <w:gridCol w:w="1905"/>
      </w:tblGrid>
      <w:tr w:rsidR="00606EB2" w:rsidRPr="00891E36"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91E36" w:rsidRDefault="001436E7">
            <w:pPr>
              <w:pStyle w:val="TableContents"/>
              <w:jc w:val="center"/>
            </w:pPr>
            <w:r w:rsidRPr="00891E36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91E36" w:rsidRDefault="001436E7">
            <w:pPr>
              <w:pStyle w:val="TableContents"/>
              <w:jc w:val="center"/>
            </w:pPr>
            <w:r w:rsidRPr="00891E36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91E36" w:rsidRDefault="001436E7">
            <w:pPr>
              <w:pStyle w:val="TableContents"/>
              <w:jc w:val="center"/>
            </w:pPr>
            <w:r w:rsidRPr="00891E36">
              <w:t>Indeks</w:t>
            </w:r>
          </w:p>
        </w:tc>
      </w:tr>
      <w:tr w:rsidR="00606EB2" w:rsidRPr="00891E36"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91E36" w:rsidRDefault="00B75F12">
            <w:pPr>
              <w:pStyle w:val="TableContents"/>
              <w:jc w:val="center"/>
            </w:pPr>
            <w:r w:rsidRPr="00891E36">
              <w:t>1.310.491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91E36" w:rsidRDefault="00B75F12">
            <w:pPr>
              <w:pStyle w:val="TableContents"/>
              <w:jc w:val="center"/>
            </w:pPr>
            <w:r w:rsidRPr="00891E36">
              <w:t>1.174.493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91E36" w:rsidRDefault="00B75F12" w:rsidP="004432AF">
            <w:pPr>
              <w:pStyle w:val="TableContents"/>
              <w:jc w:val="center"/>
            </w:pPr>
            <w:r w:rsidRPr="00891E36">
              <w:t>89,6</w:t>
            </w:r>
          </w:p>
        </w:tc>
      </w:tr>
    </w:tbl>
    <w:p w:rsidR="00606EB2" w:rsidRPr="00891E36" w:rsidRDefault="00606EB2">
      <w:pPr>
        <w:pStyle w:val="Standard"/>
        <w:jc w:val="both"/>
        <w:rPr>
          <w:rFonts w:ascii="Arial" w:hAnsi="Arial"/>
        </w:rPr>
      </w:pPr>
    </w:p>
    <w:p w:rsidR="00606EB2" w:rsidRPr="00891E36" w:rsidRDefault="00862D82">
      <w:pPr>
        <w:pStyle w:val="Standard"/>
        <w:jc w:val="both"/>
        <w:rPr>
          <w:b/>
        </w:rPr>
      </w:pPr>
      <w:r w:rsidRPr="00891E36">
        <w:rPr>
          <w:b/>
        </w:rPr>
        <w:t>Unutar podskupne rashoda naknade troškova zaposlenima (AOP 161) odstupanje bilježi:</w:t>
      </w:r>
    </w:p>
    <w:p w:rsidR="000D479E" w:rsidRPr="00891E36" w:rsidRDefault="000D479E">
      <w:pPr>
        <w:pStyle w:val="Standard"/>
        <w:jc w:val="both"/>
        <w:rPr>
          <w:bCs/>
        </w:rPr>
      </w:pPr>
      <w:r w:rsidRPr="00891E36">
        <w:rPr>
          <w:bCs/>
        </w:rPr>
        <w:t xml:space="preserve">(AOP 161) naknade troškova zaposlenima izvršene su u iznosu od </w:t>
      </w:r>
      <w:r w:rsidR="00E90B2F" w:rsidRPr="00891E36">
        <w:rPr>
          <w:bCs/>
        </w:rPr>
        <w:t>24.432</w:t>
      </w:r>
      <w:r w:rsidRPr="00891E36">
        <w:rPr>
          <w:bCs/>
        </w:rPr>
        <w:t xml:space="preserve"> kn </w:t>
      </w:r>
      <w:r w:rsidR="008F7319" w:rsidRPr="00891E36">
        <w:rPr>
          <w:bCs/>
        </w:rPr>
        <w:t xml:space="preserve"> </w:t>
      </w:r>
      <w:r w:rsidRPr="00891E36">
        <w:rPr>
          <w:bCs/>
        </w:rPr>
        <w:t xml:space="preserve">ili </w:t>
      </w:r>
      <w:r w:rsidR="00E90B2F" w:rsidRPr="00891E36">
        <w:rPr>
          <w:bCs/>
        </w:rPr>
        <w:t>86,0</w:t>
      </w:r>
      <w:r w:rsidRPr="00891E36">
        <w:rPr>
          <w:bCs/>
        </w:rPr>
        <w:t xml:space="preserve"> % u odnosu na ostvarenje prethodne godine.</w:t>
      </w:r>
    </w:p>
    <w:p w:rsidR="000D479E" w:rsidRPr="00891E36" w:rsidRDefault="000D479E">
      <w:pPr>
        <w:pStyle w:val="Standard"/>
        <w:jc w:val="both"/>
        <w:rPr>
          <w:bCs/>
        </w:rPr>
      </w:pPr>
      <w:r w:rsidRPr="00891E36">
        <w:rPr>
          <w:bCs/>
        </w:rPr>
        <w:t xml:space="preserve">(AOP 162) službena putovanja izvršena su u iznosu od </w:t>
      </w:r>
      <w:r w:rsidR="00E90B2F" w:rsidRPr="00891E36">
        <w:rPr>
          <w:bCs/>
        </w:rPr>
        <w:t>9.932</w:t>
      </w:r>
      <w:r w:rsidRPr="00891E36">
        <w:rPr>
          <w:bCs/>
        </w:rPr>
        <w:t xml:space="preserve"> kn ili </w:t>
      </w:r>
      <w:r w:rsidR="00E90B2F" w:rsidRPr="00891E36">
        <w:rPr>
          <w:bCs/>
        </w:rPr>
        <w:t>104,1</w:t>
      </w:r>
      <w:r w:rsidRPr="00891E36">
        <w:rPr>
          <w:bCs/>
        </w:rPr>
        <w:t xml:space="preserve"> % u odnosu na ostvarenje prethodne godine.</w:t>
      </w:r>
    </w:p>
    <w:p w:rsidR="00E21D03" w:rsidRPr="00891E36" w:rsidRDefault="00E21D03">
      <w:pPr>
        <w:pStyle w:val="Standard"/>
        <w:jc w:val="both"/>
      </w:pPr>
      <w:r w:rsidRPr="00891E36">
        <w:rPr>
          <w:bCs/>
        </w:rPr>
        <w:t>(AOP 163) naknade za prijevoz, za rad na terenu i odvojeni život izvršene su u iznosu od</w:t>
      </w:r>
      <w:r w:rsidRPr="00891E36">
        <w:t xml:space="preserve"> </w:t>
      </w:r>
      <w:r w:rsidR="00E90B2F" w:rsidRPr="00891E36">
        <w:t>13.800</w:t>
      </w:r>
      <w:r w:rsidRPr="00891E36">
        <w:t xml:space="preserve"> kn ili </w:t>
      </w:r>
      <w:r w:rsidR="0077303D" w:rsidRPr="00891E36">
        <w:t>9</w:t>
      </w:r>
      <w:r w:rsidR="00E90B2F" w:rsidRPr="00891E36">
        <w:t>5</w:t>
      </w:r>
      <w:r w:rsidR="0077303D" w:rsidRPr="00891E36">
        <w:t>,</w:t>
      </w:r>
      <w:r w:rsidR="00E90B2F" w:rsidRPr="00891E36">
        <w:t>3</w:t>
      </w:r>
      <w:r w:rsidRPr="00891E36">
        <w:t xml:space="preserve"> % u odnosu na ostvarenje prethodne godine.</w:t>
      </w:r>
    </w:p>
    <w:p w:rsidR="00862D82" w:rsidRPr="00891E36" w:rsidRDefault="00D65EF3">
      <w:pPr>
        <w:pStyle w:val="Standard"/>
        <w:jc w:val="both"/>
      </w:pPr>
      <w:r w:rsidRPr="00891E36">
        <w:t xml:space="preserve">(AOP 164) stručno usavršavanje zaposlenika u iznosu od </w:t>
      </w:r>
      <w:r w:rsidR="000D479E" w:rsidRPr="00891E36">
        <w:t>700</w:t>
      </w:r>
      <w:r w:rsidRPr="00891E36">
        <w:t xml:space="preserve"> kn ili </w:t>
      </w:r>
      <w:r w:rsidR="00E90B2F" w:rsidRPr="00891E36">
        <w:t>16</w:t>
      </w:r>
      <w:r w:rsidR="000D479E" w:rsidRPr="00891E36">
        <w:t>,0</w:t>
      </w:r>
      <w:r w:rsidR="00BA7FBF" w:rsidRPr="00891E36">
        <w:t xml:space="preserve"> </w:t>
      </w:r>
      <w:r w:rsidRPr="00891E36">
        <w:t>% u odnosu na ostvarenje prethodne godine.</w:t>
      </w:r>
    </w:p>
    <w:p w:rsidR="00862D82" w:rsidRPr="00891E36" w:rsidRDefault="00862D82">
      <w:pPr>
        <w:pStyle w:val="Standard"/>
        <w:jc w:val="both"/>
      </w:pPr>
    </w:p>
    <w:p w:rsidR="00606EB2" w:rsidRPr="00891E36" w:rsidRDefault="001436E7">
      <w:pPr>
        <w:pStyle w:val="Standard"/>
        <w:jc w:val="both"/>
        <w:rPr>
          <w:b/>
        </w:rPr>
      </w:pPr>
      <w:r w:rsidRPr="00891E36">
        <w:rPr>
          <w:b/>
        </w:rPr>
        <w:t>Unutar podskupine rashoda za materijal i energiju (AOP 166) odstupanje bilježi:</w:t>
      </w:r>
    </w:p>
    <w:p w:rsidR="00606EB2" w:rsidRPr="00891E36" w:rsidRDefault="001436E7">
      <w:pPr>
        <w:pStyle w:val="Standard"/>
        <w:jc w:val="both"/>
      </w:pPr>
      <w:r w:rsidRPr="00891E36">
        <w:t>(AOP 167) uredski materijal i ostali materijalni r</w:t>
      </w:r>
      <w:r w:rsidR="00521830" w:rsidRPr="00891E36">
        <w:t>ashodi izvršeni su u iznosu od</w:t>
      </w:r>
      <w:r w:rsidR="000C46B9" w:rsidRPr="00891E36">
        <w:t xml:space="preserve"> </w:t>
      </w:r>
      <w:r w:rsidR="00EF705D" w:rsidRPr="00891E36">
        <w:t>20.862</w:t>
      </w:r>
      <w:r w:rsidRPr="00891E36">
        <w:t xml:space="preserve"> kn ili </w:t>
      </w:r>
      <w:r w:rsidR="00EF705D" w:rsidRPr="00891E36">
        <w:t>8</w:t>
      </w:r>
      <w:r w:rsidR="000C46B9" w:rsidRPr="00891E36">
        <w:t>7,</w:t>
      </w:r>
      <w:r w:rsidR="00EF705D" w:rsidRPr="00891E36">
        <w:t>5</w:t>
      </w:r>
      <w:r w:rsidR="00521830" w:rsidRPr="00891E36">
        <w:t xml:space="preserve"> </w:t>
      </w:r>
      <w:r w:rsidRPr="00891E36">
        <w:t xml:space="preserve">% u odnosu na ostvarenje prethodne godine. </w:t>
      </w:r>
    </w:p>
    <w:p w:rsidR="00E33ACC" w:rsidRPr="00891E36" w:rsidRDefault="001436E7">
      <w:pPr>
        <w:pStyle w:val="Standard"/>
        <w:jc w:val="both"/>
      </w:pPr>
      <w:r w:rsidRPr="00891E36">
        <w:t xml:space="preserve">Zbog </w:t>
      </w:r>
      <w:r w:rsidR="00FA3053" w:rsidRPr="00891E36">
        <w:t>smanjenja</w:t>
      </w:r>
      <w:r w:rsidRPr="00891E36">
        <w:t xml:space="preserve"> </w:t>
      </w:r>
      <w:r w:rsidR="00640D25" w:rsidRPr="00891E36">
        <w:t xml:space="preserve">rashoda za nabavu </w:t>
      </w:r>
      <w:r w:rsidR="00613D39" w:rsidRPr="00891E36">
        <w:t>uredskog materijala</w:t>
      </w:r>
      <w:r w:rsidRPr="00891E36">
        <w:t xml:space="preserve"> došlo je do </w:t>
      </w:r>
      <w:r w:rsidR="00FA3053" w:rsidRPr="00891E36">
        <w:t>smanjenja</w:t>
      </w:r>
      <w:r w:rsidRPr="00891E36">
        <w:t xml:space="preserve"> u izvještajnom razdoblju.</w:t>
      </w:r>
    </w:p>
    <w:p w:rsidR="00567E14" w:rsidRPr="00891E36" w:rsidRDefault="00567E14">
      <w:pPr>
        <w:pStyle w:val="Standard"/>
        <w:jc w:val="both"/>
      </w:pPr>
      <w:r w:rsidRPr="00891E36">
        <w:t xml:space="preserve">(AOP 170) materijal i dijelovi za tekuće i investicijsko održavanje izvršeni su u iznosu od </w:t>
      </w:r>
      <w:r w:rsidR="005820AA" w:rsidRPr="00891E36">
        <w:t>29.246</w:t>
      </w:r>
      <w:r w:rsidR="00694D78" w:rsidRPr="00891E36">
        <w:t xml:space="preserve"> </w:t>
      </w:r>
      <w:r w:rsidRPr="00891E36">
        <w:t xml:space="preserve"> kn ili </w:t>
      </w:r>
      <w:r w:rsidR="005820AA" w:rsidRPr="00891E36">
        <w:t>111,3</w:t>
      </w:r>
      <w:r w:rsidRPr="00891E36">
        <w:t xml:space="preserve"> % u odnosu na ostvarenje prethodne godine.</w:t>
      </w:r>
    </w:p>
    <w:p w:rsidR="001447D1" w:rsidRPr="00891E36" w:rsidRDefault="00567E14">
      <w:pPr>
        <w:pStyle w:val="Standard"/>
        <w:jc w:val="both"/>
      </w:pPr>
      <w:r w:rsidRPr="00891E36">
        <w:t xml:space="preserve">Zbog </w:t>
      </w:r>
      <w:r w:rsidR="00FC0DBB" w:rsidRPr="00891E36">
        <w:t>povećanja</w:t>
      </w:r>
      <w:r w:rsidRPr="00891E36">
        <w:t xml:space="preserve"> rashoda za materijal i dijelove za tekuće i investicijsko održavanje došlo je do </w:t>
      </w:r>
      <w:r w:rsidR="00FC0DBB" w:rsidRPr="00891E36">
        <w:t>povećanja</w:t>
      </w:r>
      <w:r w:rsidRPr="00891E36">
        <w:t xml:space="preserve"> u izvještajnom razdoblju.</w:t>
      </w:r>
    </w:p>
    <w:p w:rsidR="00606EB2" w:rsidRPr="00891E36" w:rsidRDefault="001447D1">
      <w:pPr>
        <w:pStyle w:val="Standard"/>
        <w:jc w:val="both"/>
      </w:pPr>
      <w:r w:rsidRPr="00891E36">
        <w:t xml:space="preserve">(AOP 171) sitni inventar i auto gume izvršeni su u iznosu od </w:t>
      </w:r>
      <w:r w:rsidR="000C46B9" w:rsidRPr="00891E36">
        <w:t>2.025</w:t>
      </w:r>
      <w:r w:rsidRPr="00891E36">
        <w:t xml:space="preserve"> kn ili </w:t>
      </w:r>
      <w:r w:rsidR="000C46B9" w:rsidRPr="00891E36">
        <w:t xml:space="preserve">47,5% </w:t>
      </w:r>
      <w:r w:rsidRPr="00891E36">
        <w:t xml:space="preserve"> u odnosu na ostvarenje prethodne godine</w:t>
      </w:r>
      <w:r w:rsidR="005D221C" w:rsidRPr="00891E36">
        <w:t>.</w:t>
      </w:r>
    </w:p>
    <w:p w:rsidR="005D221C" w:rsidRPr="00891E36" w:rsidRDefault="005D221C">
      <w:pPr>
        <w:pStyle w:val="Standard"/>
        <w:jc w:val="both"/>
      </w:pPr>
      <w:r w:rsidRPr="00891E36">
        <w:t>Razlog smanjenju je manja nabava sitnog inventara u izvještajnom razdoblju ove godine.</w:t>
      </w:r>
    </w:p>
    <w:p w:rsidR="00967FD0" w:rsidRPr="00891E36" w:rsidRDefault="00967FD0">
      <w:pPr>
        <w:pStyle w:val="Standard"/>
        <w:jc w:val="both"/>
      </w:pPr>
    </w:p>
    <w:p w:rsidR="00606EB2" w:rsidRPr="00891E36" w:rsidRDefault="001436E7">
      <w:pPr>
        <w:pStyle w:val="Standard"/>
        <w:jc w:val="both"/>
      </w:pPr>
      <w:r w:rsidRPr="00891E36">
        <w:rPr>
          <w:b/>
        </w:rPr>
        <w:t>Unutar podskupine rashoda za usluge (AOP 174) odstupanje bilježi</w:t>
      </w:r>
      <w:r w:rsidRPr="00891E36">
        <w:t>:</w:t>
      </w:r>
    </w:p>
    <w:p w:rsidR="00606EB2" w:rsidRPr="00891E36" w:rsidRDefault="001436E7">
      <w:pPr>
        <w:pStyle w:val="Standard"/>
        <w:jc w:val="both"/>
      </w:pPr>
      <w:r w:rsidRPr="00891E36">
        <w:t>(AOP 175) rashod</w:t>
      </w:r>
      <w:r w:rsidR="00FF7BF3" w:rsidRPr="00891E36">
        <w:t>i</w:t>
      </w:r>
      <w:r w:rsidRPr="00891E36">
        <w:t xml:space="preserve"> za  usluge telefona, pošte i pr</w:t>
      </w:r>
      <w:r w:rsidR="000566AD" w:rsidRPr="00891E36">
        <w:t xml:space="preserve">ijevoza izvršeni su u iznosu od </w:t>
      </w:r>
      <w:r w:rsidR="001F3FA9" w:rsidRPr="00891E36">
        <w:t>15.368</w:t>
      </w:r>
      <w:r w:rsidRPr="00891E36">
        <w:t xml:space="preserve"> kn ili </w:t>
      </w:r>
      <w:r w:rsidR="001F3FA9" w:rsidRPr="00891E36">
        <w:t>91,7</w:t>
      </w:r>
      <w:r w:rsidR="008902B7" w:rsidRPr="00891E36">
        <w:t xml:space="preserve"> </w:t>
      </w:r>
      <w:r w:rsidRPr="00891E36">
        <w:t xml:space="preserve"> % u odnosu na ostvarenje prethodne godine.</w:t>
      </w:r>
    </w:p>
    <w:p w:rsidR="00CA4269" w:rsidRPr="00891E36" w:rsidRDefault="00131382">
      <w:pPr>
        <w:pStyle w:val="Standard"/>
        <w:jc w:val="both"/>
      </w:pPr>
      <w:r w:rsidRPr="00891E36">
        <w:t>Radi manjih troškova za u</w:t>
      </w:r>
      <w:r w:rsidR="00E54C5D" w:rsidRPr="00891E36">
        <w:t xml:space="preserve">sluge </w:t>
      </w:r>
      <w:r w:rsidR="00CD0DC6" w:rsidRPr="00891E36">
        <w:t>poštarin</w:t>
      </w:r>
      <w:r w:rsidRPr="00891E36">
        <w:t>e u izvještajnom razdoblju došlo je do iskazanog smanjenja.</w:t>
      </w:r>
    </w:p>
    <w:p w:rsidR="00606EB2" w:rsidRPr="00891E36" w:rsidRDefault="001436E7">
      <w:pPr>
        <w:pStyle w:val="Standard"/>
        <w:jc w:val="both"/>
      </w:pPr>
      <w:r w:rsidRPr="00891E36">
        <w:t xml:space="preserve">(AOP 176) rashodi za usluge tekućeg i investicijskog održavanja izvršeni su u iznosu od </w:t>
      </w:r>
      <w:r w:rsidR="00A74288" w:rsidRPr="00891E36">
        <w:t>498.534</w:t>
      </w:r>
      <w:r w:rsidR="003D60A2" w:rsidRPr="00891E36">
        <w:t xml:space="preserve"> </w:t>
      </w:r>
      <w:r w:rsidRPr="00891E36">
        <w:t xml:space="preserve"> kn ili </w:t>
      </w:r>
      <w:r w:rsidR="00A74288" w:rsidRPr="00891E36">
        <w:t>79,4</w:t>
      </w:r>
      <w:r w:rsidR="007D7C0E" w:rsidRPr="00891E36">
        <w:t xml:space="preserve"> %</w:t>
      </w:r>
      <w:r w:rsidRPr="00891E36">
        <w:t xml:space="preserve"> u odnosu na ostvarenje prethodne godine.</w:t>
      </w:r>
    </w:p>
    <w:p w:rsidR="00DE6736" w:rsidRPr="00891E36" w:rsidRDefault="00C7709C">
      <w:pPr>
        <w:pStyle w:val="Standard"/>
        <w:jc w:val="both"/>
      </w:pPr>
      <w:r w:rsidRPr="00891E36">
        <w:t>U izvještajnom razdoblju prošle godine nastali su veći troškovi za sanaciju Ulice Franje Sovića, stoga se ove godine bilježi smanjenje.</w:t>
      </w:r>
    </w:p>
    <w:p w:rsidR="00606EB2" w:rsidRPr="00891E36" w:rsidRDefault="001436E7">
      <w:pPr>
        <w:pStyle w:val="Standard"/>
        <w:jc w:val="both"/>
      </w:pPr>
      <w:r w:rsidRPr="00891E36">
        <w:t xml:space="preserve">(AOP 177) rashodi za usluge promidžbe i informiranja izvršeni su u iznosu od </w:t>
      </w:r>
      <w:r w:rsidR="00CC4EB2" w:rsidRPr="00891E36">
        <w:t>57.247</w:t>
      </w:r>
      <w:r w:rsidRPr="00891E36">
        <w:t xml:space="preserve"> kn ili </w:t>
      </w:r>
      <w:r w:rsidR="00CC4EB2" w:rsidRPr="00891E36">
        <w:t>80,6</w:t>
      </w:r>
      <w:r w:rsidRPr="00891E36">
        <w:t xml:space="preserve"> % u odnosu na ostvarenje prethodne godine.</w:t>
      </w:r>
    </w:p>
    <w:p w:rsidR="00276E56" w:rsidRPr="00891E36" w:rsidRDefault="009C5080">
      <w:pPr>
        <w:pStyle w:val="Standard"/>
        <w:jc w:val="both"/>
      </w:pPr>
      <w:r w:rsidRPr="00891E36">
        <w:t xml:space="preserve">Zbog </w:t>
      </w:r>
      <w:r w:rsidR="00CC4EB2" w:rsidRPr="00891E36">
        <w:t>manjih</w:t>
      </w:r>
      <w:r w:rsidR="00A9217B" w:rsidRPr="00891E36">
        <w:t xml:space="preserve"> troškova </w:t>
      </w:r>
      <w:r w:rsidR="00360A50" w:rsidRPr="00891E36">
        <w:t xml:space="preserve">elektronskih medija i </w:t>
      </w:r>
      <w:r w:rsidR="00A9217B" w:rsidRPr="00891E36">
        <w:t>ostalih usluga promidžbe i informiranja</w:t>
      </w:r>
      <w:r w:rsidRPr="00891E36">
        <w:t xml:space="preserve"> došlo je do iskazanog </w:t>
      </w:r>
      <w:r w:rsidR="00CC4EB2" w:rsidRPr="00891E36">
        <w:t>smanjenja.</w:t>
      </w:r>
    </w:p>
    <w:p w:rsidR="00FF7BF3" w:rsidRPr="00891E36" w:rsidRDefault="001436E7">
      <w:pPr>
        <w:pStyle w:val="Standard"/>
        <w:jc w:val="both"/>
      </w:pPr>
      <w:r w:rsidRPr="00891E36">
        <w:t xml:space="preserve">(AOP 180) rashodi za zdravstvene i veterinarske usluge izvršeni su u iznosu od </w:t>
      </w:r>
      <w:r w:rsidR="00E57858" w:rsidRPr="00891E36">
        <w:t>13.657</w:t>
      </w:r>
      <w:r w:rsidRPr="00891E36">
        <w:t xml:space="preserve"> kn ili </w:t>
      </w:r>
      <w:r w:rsidR="00E57858" w:rsidRPr="00891E36">
        <w:t>49,4</w:t>
      </w:r>
      <w:r w:rsidRPr="00891E36">
        <w:t xml:space="preserve"> % u odnosu</w:t>
      </w:r>
      <w:r w:rsidR="009B6A54" w:rsidRPr="00891E36">
        <w:t xml:space="preserve"> na ostvarenje prethodne godine</w:t>
      </w:r>
      <w:r w:rsidR="00FF7BF3" w:rsidRPr="00891E36">
        <w:t>.</w:t>
      </w:r>
    </w:p>
    <w:p w:rsidR="00F5420F" w:rsidRPr="00891E36" w:rsidRDefault="00FF7BF3">
      <w:pPr>
        <w:pStyle w:val="Standard"/>
        <w:jc w:val="both"/>
      </w:pPr>
      <w:r w:rsidRPr="00891E36">
        <w:t>Do</w:t>
      </w:r>
      <w:r w:rsidR="006A2C5D" w:rsidRPr="00891E36">
        <w:t xml:space="preserve"> smanjenja </w:t>
      </w:r>
      <w:r w:rsidRPr="00891E36">
        <w:t xml:space="preserve"> je došlo</w:t>
      </w:r>
      <w:r w:rsidR="00452817" w:rsidRPr="00891E36">
        <w:t xml:space="preserve"> jer u izvještajnom razdoblju nije bilo troškova vezano za zbrinjavanje napuštenih životinja.</w:t>
      </w:r>
    </w:p>
    <w:p w:rsidR="00FF7BF3" w:rsidRPr="00891E36" w:rsidRDefault="001436E7">
      <w:pPr>
        <w:pStyle w:val="Standard"/>
        <w:jc w:val="both"/>
      </w:pPr>
      <w:r w:rsidRPr="00891E36">
        <w:t xml:space="preserve">(AOP 181) rashodi za intelektualne i osobne usluge izvršeni su u iznosu od </w:t>
      </w:r>
      <w:r w:rsidR="001D0246" w:rsidRPr="00891E36">
        <w:t>238.967</w:t>
      </w:r>
      <w:r w:rsidRPr="00891E36">
        <w:t xml:space="preserve"> kn ili </w:t>
      </w:r>
      <w:r w:rsidR="001D0246" w:rsidRPr="00891E36">
        <w:t>134,0</w:t>
      </w:r>
      <w:r w:rsidRPr="00891E36">
        <w:t xml:space="preserve"> % u odnosu na ostvarenje prethodne godine.</w:t>
      </w:r>
    </w:p>
    <w:p w:rsidR="00F46B91" w:rsidRPr="00891E36" w:rsidRDefault="00F80E83">
      <w:pPr>
        <w:pStyle w:val="Standard"/>
        <w:jc w:val="both"/>
      </w:pPr>
      <w:r w:rsidRPr="00891E36">
        <w:t xml:space="preserve">Do </w:t>
      </w:r>
      <w:r w:rsidR="003B6CE7" w:rsidRPr="00891E36">
        <w:t>povećanja</w:t>
      </w:r>
      <w:r w:rsidRPr="00891E36">
        <w:t xml:space="preserve"> je došlo zbog </w:t>
      </w:r>
      <w:r w:rsidR="003B6CE7" w:rsidRPr="00891E36">
        <w:t>povećanja</w:t>
      </w:r>
      <w:r w:rsidR="00F46B91" w:rsidRPr="00891E36">
        <w:t xml:space="preserve"> rashoda za usluge, prvenstveno za ostale intelektualne usluge</w:t>
      </w:r>
      <w:r w:rsidR="00E02BFE" w:rsidRPr="00891E36">
        <w:t xml:space="preserve"> i usluge odvjetnika i pravnog savjetovanja</w:t>
      </w:r>
      <w:r w:rsidR="00BA0325" w:rsidRPr="00891E36">
        <w:t xml:space="preserve"> te radi isplate po ugovorima o djelu.</w:t>
      </w:r>
    </w:p>
    <w:p w:rsidR="00606EB2" w:rsidRPr="00891E36" w:rsidRDefault="001436E7">
      <w:pPr>
        <w:pStyle w:val="Standard"/>
        <w:jc w:val="both"/>
      </w:pPr>
      <w:r w:rsidRPr="00891E36">
        <w:t xml:space="preserve">(AOP 182) rashodi za računalne usluge izvršeni su u iznosu od </w:t>
      </w:r>
      <w:r w:rsidR="007E079F" w:rsidRPr="00891E36">
        <w:t>25.983</w:t>
      </w:r>
      <w:r w:rsidR="00814497" w:rsidRPr="00891E36">
        <w:t xml:space="preserve"> </w:t>
      </w:r>
      <w:r w:rsidR="005214FB" w:rsidRPr="00891E36">
        <w:t>kn ili 1</w:t>
      </w:r>
      <w:r w:rsidR="007E079F" w:rsidRPr="00891E36">
        <w:t>05,3</w:t>
      </w:r>
      <w:r w:rsidRPr="00891E36">
        <w:t xml:space="preserve"> % u odnosu na ostvarenje prethodne godine.</w:t>
      </w:r>
    </w:p>
    <w:p w:rsidR="00DA3403" w:rsidRPr="00F77627" w:rsidRDefault="00512831">
      <w:pPr>
        <w:pStyle w:val="Standard"/>
        <w:jc w:val="both"/>
      </w:pPr>
      <w:r w:rsidRPr="00891E36">
        <w:t>Do iskaznog povećanja je došlo radi  po</w:t>
      </w:r>
      <w:r w:rsidR="00114A88" w:rsidRPr="00891E36">
        <w:t>većanja rashoda za računalne usluge.</w:t>
      </w:r>
    </w:p>
    <w:p w:rsidR="00512831" w:rsidRPr="00891E36" w:rsidRDefault="001436E7">
      <w:pPr>
        <w:pStyle w:val="Standard"/>
        <w:jc w:val="both"/>
      </w:pPr>
      <w:r w:rsidRPr="00891E36">
        <w:lastRenderedPageBreak/>
        <w:t xml:space="preserve">(AOP 183) rashodi za ostale usluge izvršeni su u iznosu od </w:t>
      </w:r>
      <w:r w:rsidR="007E079F" w:rsidRPr="00891E36">
        <w:t>54.052</w:t>
      </w:r>
      <w:r w:rsidR="006A06DE" w:rsidRPr="00891E36">
        <w:t xml:space="preserve"> kn ili </w:t>
      </w:r>
      <w:r w:rsidR="00814497" w:rsidRPr="00891E36">
        <w:t>1</w:t>
      </w:r>
      <w:r w:rsidR="007E079F" w:rsidRPr="00891E36">
        <w:t>44,9</w:t>
      </w:r>
      <w:r w:rsidRPr="00891E36">
        <w:t xml:space="preserve"> % u odnosu na ostvarenje prethodne godine.</w:t>
      </w:r>
    </w:p>
    <w:p w:rsidR="00606EB2" w:rsidRPr="00891E36" w:rsidRDefault="004B3AC2">
      <w:pPr>
        <w:pStyle w:val="Standard"/>
        <w:jc w:val="both"/>
      </w:pPr>
      <w:r w:rsidRPr="00891E36">
        <w:t xml:space="preserve">Do iskaznog </w:t>
      </w:r>
      <w:r w:rsidR="00114A88" w:rsidRPr="00891E36">
        <w:t>povećanja</w:t>
      </w:r>
      <w:r w:rsidRPr="00891E36">
        <w:t xml:space="preserve"> u </w:t>
      </w:r>
      <w:r w:rsidR="005A07F8" w:rsidRPr="00891E36">
        <w:t>izvještajnom razdoblju</w:t>
      </w:r>
      <w:r w:rsidRPr="00891E36">
        <w:t xml:space="preserve"> je došlo</w:t>
      </w:r>
      <w:r w:rsidR="00114A88" w:rsidRPr="00891E36">
        <w:t xml:space="preserve"> radi </w:t>
      </w:r>
      <w:r w:rsidRPr="00891E36">
        <w:t xml:space="preserve">  nastalih veći</w:t>
      </w:r>
      <w:r w:rsidR="00114A88" w:rsidRPr="00891E36">
        <w:t>h</w:t>
      </w:r>
      <w:r w:rsidRPr="00891E36">
        <w:t xml:space="preserve"> troškov</w:t>
      </w:r>
      <w:r w:rsidR="00114A88" w:rsidRPr="00891E36">
        <w:t>a ostalih nespomenutih usluga (naplata 1 % pr</w:t>
      </w:r>
      <w:r w:rsidR="005A07F8" w:rsidRPr="00891E36">
        <w:t>i</w:t>
      </w:r>
      <w:r w:rsidR="00114A88" w:rsidRPr="00891E36">
        <w:t>hoda od poreza i prireza na dohodak) te većih rashoda za refundaciju troškova plaće za poljoprivredno-komunalno gospodarstvo).</w:t>
      </w:r>
    </w:p>
    <w:p w:rsidR="004B3AC2" w:rsidRPr="00891E36" w:rsidRDefault="004B3AC2">
      <w:pPr>
        <w:pStyle w:val="Standard"/>
        <w:jc w:val="both"/>
        <w:rPr>
          <w:rFonts w:ascii="Arial" w:hAnsi="Arial"/>
        </w:rPr>
      </w:pPr>
    </w:p>
    <w:p w:rsidR="00E0185B" w:rsidRPr="00891E36" w:rsidRDefault="001436E7" w:rsidP="00217B5E">
      <w:pPr>
        <w:pStyle w:val="Standard"/>
        <w:jc w:val="both"/>
        <w:rPr>
          <w:b/>
        </w:rPr>
      </w:pPr>
      <w:bookmarkStart w:id="1" w:name="_Hlk32581637"/>
      <w:r w:rsidRPr="00891E36">
        <w:rPr>
          <w:b/>
        </w:rPr>
        <w:t>Unutar podskupine ostalih nespomenutih rashoda (AOP 185) odstupanje bilježi:</w:t>
      </w:r>
      <w:bookmarkEnd w:id="1"/>
    </w:p>
    <w:p w:rsidR="00662FC1" w:rsidRPr="00891E36" w:rsidRDefault="00662FC1" w:rsidP="00217B5E">
      <w:pPr>
        <w:pStyle w:val="Standard"/>
        <w:jc w:val="both"/>
        <w:rPr>
          <w:bCs/>
        </w:rPr>
      </w:pPr>
      <w:r w:rsidRPr="00891E36">
        <w:rPr>
          <w:bCs/>
        </w:rPr>
        <w:t xml:space="preserve">(AOP 186) naknade za rad predstavničkih i izvršnih tijela, povjerenstava i slično izvršene su u iznosu od </w:t>
      </w:r>
      <w:r w:rsidR="000F0A9F" w:rsidRPr="00891E36">
        <w:rPr>
          <w:bCs/>
        </w:rPr>
        <w:t xml:space="preserve">27.403 </w:t>
      </w:r>
      <w:r w:rsidRPr="00891E36">
        <w:rPr>
          <w:bCs/>
        </w:rPr>
        <w:t>kn ili 1</w:t>
      </w:r>
      <w:r w:rsidR="000F0A9F" w:rsidRPr="00891E36">
        <w:rPr>
          <w:bCs/>
        </w:rPr>
        <w:t>28,0</w:t>
      </w:r>
      <w:r w:rsidRPr="00891E36">
        <w:rPr>
          <w:bCs/>
        </w:rPr>
        <w:t xml:space="preserve"> % u odnosu na ostvarenje prethodne godine.</w:t>
      </w:r>
    </w:p>
    <w:p w:rsidR="00662FC1" w:rsidRPr="00891E36" w:rsidRDefault="00DD6855" w:rsidP="00217B5E">
      <w:pPr>
        <w:pStyle w:val="Standard"/>
        <w:jc w:val="both"/>
        <w:rPr>
          <w:bCs/>
        </w:rPr>
      </w:pPr>
      <w:r w:rsidRPr="00891E36">
        <w:rPr>
          <w:bCs/>
        </w:rPr>
        <w:t xml:space="preserve">Radi više održanih sjednica </w:t>
      </w:r>
      <w:r w:rsidR="00662FC1" w:rsidRPr="00891E36">
        <w:rPr>
          <w:bCs/>
        </w:rPr>
        <w:t xml:space="preserve"> općinskog vijeća Općine Veliki Bukovec</w:t>
      </w:r>
      <w:r w:rsidRPr="00891E36">
        <w:rPr>
          <w:bCs/>
        </w:rPr>
        <w:t xml:space="preserve"> u izvještajnom razdoblju ove godine </w:t>
      </w:r>
      <w:r w:rsidR="00A118F7" w:rsidRPr="00891E36">
        <w:rPr>
          <w:bCs/>
        </w:rPr>
        <w:t>bilježi se povećanje isplaćenih naknada.</w:t>
      </w:r>
    </w:p>
    <w:p w:rsidR="00606EB2" w:rsidRPr="00891E36" w:rsidRDefault="001436E7">
      <w:pPr>
        <w:pStyle w:val="Standard"/>
        <w:jc w:val="both"/>
      </w:pPr>
      <w:r w:rsidRPr="00891E36">
        <w:rPr>
          <w:bCs/>
        </w:rPr>
        <w:t>(AOP 189) rashodi</w:t>
      </w:r>
      <w:r w:rsidRPr="00891E36">
        <w:t xml:space="preserve"> za članarine i</w:t>
      </w:r>
      <w:r w:rsidR="00142425" w:rsidRPr="00891E36">
        <w:t xml:space="preserve"> norme izvršeni su u iznosu od </w:t>
      </w:r>
      <w:r w:rsidR="00950BF9" w:rsidRPr="00891E36">
        <w:t>42.477</w:t>
      </w:r>
      <w:r w:rsidRPr="00891E36">
        <w:t xml:space="preserve"> kn ili </w:t>
      </w:r>
      <w:r w:rsidR="00662FC1" w:rsidRPr="00891E36">
        <w:t>1</w:t>
      </w:r>
      <w:r w:rsidR="00950BF9" w:rsidRPr="00891E36">
        <w:t>15,1</w:t>
      </w:r>
      <w:r w:rsidRPr="00891E36">
        <w:t xml:space="preserve"> % u odnosu ostvarenje prethodne godine.</w:t>
      </w:r>
    </w:p>
    <w:p w:rsidR="00FE5F38" w:rsidRPr="00891E36" w:rsidRDefault="00FE5F38">
      <w:pPr>
        <w:pStyle w:val="Standard"/>
        <w:jc w:val="both"/>
      </w:pPr>
      <w:r w:rsidRPr="00891E36">
        <w:t>U izvještajnom razdoblju troškov</w:t>
      </w:r>
      <w:r w:rsidR="00CF70DD" w:rsidRPr="00891E36">
        <w:t>i su povećani radi sufinanciranja</w:t>
      </w:r>
      <w:r w:rsidRPr="00891E36">
        <w:t xml:space="preserve"> članarin</w:t>
      </w:r>
      <w:r w:rsidR="00217B5E" w:rsidRPr="00891E36">
        <w:t xml:space="preserve">e za LAG </w:t>
      </w:r>
      <w:r w:rsidR="008D3A2A" w:rsidRPr="00891E36">
        <w:t xml:space="preserve">– Izvor </w:t>
      </w:r>
      <w:r w:rsidR="00217B5E" w:rsidRPr="00891E36">
        <w:t>Ludbreg.</w:t>
      </w:r>
    </w:p>
    <w:p w:rsidR="00662FC1" w:rsidRPr="00891E36" w:rsidRDefault="00662FC1">
      <w:pPr>
        <w:pStyle w:val="Standard"/>
        <w:jc w:val="both"/>
      </w:pPr>
      <w:r w:rsidRPr="00891E36">
        <w:t>(AOP 192</w:t>
      </w:r>
      <w:r w:rsidR="00911EE2" w:rsidRPr="00891E36">
        <w:t xml:space="preserve">) ostali nespomenuti rashodi poslovanja izvršeni su u iznosu od </w:t>
      </w:r>
      <w:r w:rsidR="00950BF9" w:rsidRPr="00891E36">
        <w:t xml:space="preserve">4.374 </w:t>
      </w:r>
      <w:r w:rsidR="00911EE2" w:rsidRPr="00891E36">
        <w:t xml:space="preserve">kn ili </w:t>
      </w:r>
      <w:r w:rsidR="00950BF9" w:rsidRPr="00891E36">
        <w:t>33,1</w:t>
      </w:r>
      <w:r w:rsidR="00911EE2" w:rsidRPr="00891E36">
        <w:t xml:space="preserve"> % u odnosu na ostvarenje prethodne godine.</w:t>
      </w:r>
    </w:p>
    <w:p w:rsidR="00217B5E" w:rsidRPr="00891E36" w:rsidRDefault="00217B5E">
      <w:pPr>
        <w:pStyle w:val="Standard"/>
        <w:jc w:val="both"/>
      </w:pPr>
    </w:p>
    <w:p w:rsidR="00606EB2" w:rsidRPr="00891E36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891E36">
        <w:rPr>
          <w:b/>
          <w:bCs/>
          <w:sz w:val="26"/>
          <w:szCs w:val="26"/>
        </w:rPr>
        <w:t>AOP 193  Financijski rashodi</w:t>
      </w:r>
    </w:p>
    <w:p w:rsidR="00606EB2" w:rsidRPr="00891E36" w:rsidRDefault="00606EB2">
      <w:pPr>
        <w:pStyle w:val="Standard"/>
        <w:ind w:left="540" w:hanging="540"/>
        <w:jc w:val="both"/>
        <w:rPr>
          <w:rFonts w:ascii="Arial" w:hAnsi="Arial"/>
          <w:b/>
          <w:bCs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606EB2" w:rsidRPr="00891E36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91E36" w:rsidRDefault="001436E7">
            <w:pPr>
              <w:pStyle w:val="TableContents"/>
              <w:jc w:val="center"/>
            </w:pPr>
            <w:r w:rsidRPr="00891E36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91E36" w:rsidRDefault="001436E7">
            <w:pPr>
              <w:pStyle w:val="TableContents"/>
              <w:jc w:val="center"/>
            </w:pPr>
            <w:r w:rsidRPr="00891E36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91E36" w:rsidRDefault="001436E7">
            <w:pPr>
              <w:pStyle w:val="TableContents"/>
              <w:jc w:val="center"/>
            </w:pPr>
            <w:r w:rsidRPr="00891E36">
              <w:t>Indeks</w:t>
            </w:r>
          </w:p>
        </w:tc>
      </w:tr>
      <w:tr w:rsidR="00606EB2" w:rsidRPr="00891E36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91E36" w:rsidRDefault="005026CB" w:rsidP="00B469ED">
            <w:pPr>
              <w:pStyle w:val="TableContents"/>
              <w:jc w:val="center"/>
            </w:pPr>
            <w:r w:rsidRPr="00891E36">
              <w:t>3.883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91E36" w:rsidRDefault="005026CB">
            <w:pPr>
              <w:pStyle w:val="TableContents"/>
              <w:jc w:val="center"/>
            </w:pPr>
            <w:r w:rsidRPr="00891E36">
              <w:t>4.165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91E36" w:rsidRDefault="001C454F">
            <w:pPr>
              <w:pStyle w:val="TableContents"/>
              <w:jc w:val="center"/>
            </w:pPr>
            <w:r w:rsidRPr="00891E36">
              <w:t>107,</w:t>
            </w:r>
            <w:r w:rsidR="005026CB" w:rsidRPr="00891E36">
              <w:t>3</w:t>
            </w:r>
          </w:p>
        </w:tc>
      </w:tr>
    </w:tbl>
    <w:p w:rsidR="00606EB2" w:rsidRPr="00891E36" w:rsidRDefault="00606EB2" w:rsidP="00B567EB">
      <w:pPr>
        <w:pStyle w:val="Standard"/>
        <w:jc w:val="both"/>
        <w:rPr>
          <w:rFonts w:ascii="Arial" w:hAnsi="Arial"/>
        </w:rPr>
      </w:pPr>
    </w:p>
    <w:p w:rsidR="00B567EB" w:rsidRPr="00891E36" w:rsidRDefault="008D0DA0" w:rsidP="000F64F1">
      <w:pPr>
        <w:pStyle w:val="Standard"/>
        <w:jc w:val="both"/>
        <w:rPr>
          <w:b/>
          <w:bCs/>
          <w:sz w:val="26"/>
          <w:szCs w:val="26"/>
        </w:rPr>
      </w:pPr>
      <w:r w:rsidRPr="00891E36">
        <w:t>Do</w:t>
      </w:r>
      <w:r w:rsidR="001436E7" w:rsidRPr="00891E36">
        <w:t xml:space="preserve"> </w:t>
      </w:r>
      <w:r w:rsidR="000F09B8" w:rsidRPr="00891E36">
        <w:t xml:space="preserve">povećanja </w:t>
      </w:r>
      <w:r w:rsidR="001436E7" w:rsidRPr="00891E36">
        <w:t xml:space="preserve">je došlo radi </w:t>
      </w:r>
      <w:r w:rsidR="009E2A4C" w:rsidRPr="00891E36">
        <w:t>povećanih troškova usluga banaka i platnog prometa.</w:t>
      </w:r>
    </w:p>
    <w:p w:rsidR="00B567EB" w:rsidRPr="00891E36" w:rsidRDefault="00B567EB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:rsidR="00B567EB" w:rsidRPr="00891E36" w:rsidRDefault="00B567EB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:rsidR="00606EB2" w:rsidRPr="00891E36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891E36">
        <w:rPr>
          <w:b/>
          <w:bCs/>
          <w:sz w:val="26"/>
          <w:szCs w:val="26"/>
        </w:rPr>
        <w:t>AOP 221 Pomoći dana u inozemstvo i unutar općeg proračuna</w:t>
      </w:r>
    </w:p>
    <w:p w:rsidR="00606EB2" w:rsidRPr="00891E36" w:rsidRDefault="00606EB2" w:rsidP="00E128CD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891E36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91E36" w:rsidRDefault="001436E7">
            <w:pPr>
              <w:pStyle w:val="TableContents"/>
              <w:jc w:val="center"/>
            </w:pPr>
            <w:r w:rsidRPr="00891E36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91E36" w:rsidRDefault="001436E7">
            <w:pPr>
              <w:pStyle w:val="TableContents"/>
              <w:jc w:val="center"/>
            </w:pPr>
            <w:r w:rsidRPr="00891E36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91E36" w:rsidRDefault="001436E7">
            <w:pPr>
              <w:pStyle w:val="TableContents"/>
              <w:jc w:val="center"/>
            </w:pPr>
            <w:r w:rsidRPr="00891E36">
              <w:t>Indeks</w:t>
            </w:r>
          </w:p>
        </w:tc>
      </w:tr>
      <w:tr w:rsidR="00606EB2" w:rsidRPr="00891E36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91E36" w:rsidRDefault="00F47A06">
            <w:pPr>
              <w:pStyle w:val="TableContents"/>
              <w:jc w:val="center"/>
            </w:pPr>
            <w:r w:rsidRPr="00891E36">
              <w:t>165.626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91E36" w:rsidRDefault="00F47A06" w:rsidP="00317D4E">
            <w:pPr>
              <w:pStyle w:val="TableContents"/>
              <w:jc w:val="center"/>
            </w:pPr>
            <w:r w:rsidRPr="00891E36">
              <w:t>62.400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91E36" w:rsidRDefault="00F47A06" w:rsidP="00F65064">
            <w:pPr>
              <w:pStyle w:val="TableContents"/>
              <w:jc w:val="center"/>
            </w:pPr>
            <w:r w:rsidRPr="00891E36">
              <w:t>37,7</w:t>
            </w:r>
          </w:p>
        </w:tc>
      </w:tr>
    </w:tbl>
    <w:p w:rsidR="00606EB2" w:rsidRPr="00891E36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:rsidR="00606EB2" w:rsidRPr="00891E36" w:rsidRDefault="00606EB2" w:rsidP="00747ED0">
      <w:pPr>
        <w:pStyle w:val="Standard"/>
        <w:jc w:val="both"/>
        <w:rPr>
          <w:b/>
          <w:bCs/>
          <w:sz w:val="26"/>
          <w:szCs w:val="26"/>
        </w:rPr>
      </w:pPr>
    </w:p>
    <w:p w:rsidR="008358CA" w:rsidRPr="00891E36" w:rsidRDefault="001436E7" w:rsidP="008358CA">
      <w:pPr>
        <w:pStyle w:val="Standard"/>
        <w:ind w:left="540" w:hanging="540"/>
        <w:jc w:val="both"/>
        <w:rPr>
          <w:bCs/>
        </w:rPr>
      </w:pPr>
      <w:r w:rsidRPr="00891E36">
        <w:rPr>
          <w:bCs/>
        </w:rPr>
        <w:t xml:space="preserve">Do  </w:t>
      </w:r>
      <w:r w:rsidR="008358CA" w:rsidRPr="00891E36">
        <w:rPr>
          <w:bCs/>
        </w:rPr>
        <w:t xml:space="preserve">smanjenja u </w:t>
      </w:r>
      <w:r w:rsidRPr="00891E36">
        <w:rPr>
          <w:bCs/>
        </w:rPr>
        <w:t xml:space="preserve"> izvještajnom razdoblju je došlo radi</w:t>
      </w:r>
      <w:r w:rsidR="00AD788A" w:rsidRPr="00891E36">
        <w:rPr>
          <w:bCs/>
        </w:rPr>
        <w:t xml:space="preserve"> </w:t>
      </w:r>
      <w:r w:rsidR="00082229" w:rsidRPr="00891E36">
        <w:rPr>
          <w:bCs/>
        </w:rPr>
        <w:t>smanjenog obračuna</w:t>
      </w:r>
      <w:r w:rsidR="00AD788A" w:rsidRPr="00891E36">
        <w:rPr>
          <w:bCs/>
        </w:rPr>
        <w:t xml:space="preserve"> tro</w:t>
      </w:r>
      <w:r w:rsidR="008358CA" w:rsidRPr="00891E36">
        <w:rPr>
          <w:bCs/>
        </w:rPr>
        <w:t xml:space="preserve">škova </w:t>
      </w:r>
    </w:p>
    <w:p w:rsidR="008358CA" w:rsidRPr="00891E36" w:rsidRDefault="001436E7" w:rsidP="008358CA">
      <w:pPr>
        <w:pStyle w:val="Standard"/>
        <w:ind w:left="540" w:hanging="540"/>
        <w:jc w:val="both"/>
        <w:rPr>
          <w:bCs/>
        </w:rPr>
      </w:pPr>
      <w:r w:rsidRPr="00891E36">
        <w:rPr>
          <w:bCs/>
        </w:rPr>
        <w:t>organizacij</w:t>
      </w:r>
      <w:r w:rsidR="008358CA" w:rsidRPr="00891E36">
        <w:rPr>
          <w:bCs/>
        </w:rPr>
        <w:t xml:space="preserve">e </w:t>
      </w:r>
      <w:r w:rsidRPr="00891E36">
        <w:rPr>
          <w:bCs/>
        </w:rPr>
        <w:t>predškolskog odgoja</w:t>
      </w:r>
      <w:r w:rsidR="00AD788A" w:rsidRPr="00891E36">
        <w:rPr>
          <w:bCs/>
        </w:rPr>
        <w:t xml:space="preserve"> </w:t>
      </w:r>
      <w:r w:rsidRPr="00891E36">
        <w:rPr>
          <w:bCs/>
        </w:rPr>
        <w:t xml:space="preserve">u dječjem vrtiću „Krijesnica“ Podružnica Veliki Bukovec – </w:t>
      </w:r>
    </w:p>
    <w:p w:rsidR="00606EB2" w:rsidRPr="00891E36" w:rsidRDefault="001436E7" w:rsidP="008358CA">
      <w:pPr>
        <w:pStyle w:val="Standard"/>
        <w:ind w:left="540" w:hanging="540"/>
        <w:jc w:val="both"/>
        <w:rPr>
          <w:bCs/>
        </w:rPr>
      </w:pPr>
      <w:r w:rsidRPr="00891E36">
        <w:rPr>
          <w:bCs/>
        </w:rPr>
        <w:t>prema Sporazumu.</w:t>
      </w:r>
    </w:p>
    <w:p w:rsidR="00606EB2" w:rsidRPr="00891E36" w:rsidRDefault="00606EB2">
      <w:pPr>
        <w:pStyle w:val="Standard"/>
        <w:jc w:val="both"/>
        <w:rPr>
          <w:b/>
          <w:bCs/>
          <w:sz w:val="26"/>
          <w:szCs w:val="26"/>
        </w:rPr>
      </w:pPr>
    </w:p>
    <w:p w:rsidR="00C530F6" w:rsidRPr="00891E36" w:rsidRDefault="00C530F6" w:rsidP="006D255E">
      <w:pPr>
        <w:pStyle w:val="Standard"/>
        <w:jc w:val="both"/>
        <w:rPr>
          <w:b/>
          <w:bCs/>
          <w:sz w:val="26"/>
          <w:szCs w:val="26"/>
        </w:rPr>
      </w:pPr>
    </w:p>
    <w:p w:rsidR="00C530F6" w:rsidRPr="00891E36" w:rsidRDefault="00C530F6" w:rsidP="006D255E">
      <w:pPr>
        <w:pStyle w:val="Standard"/>
        <w:jc w:val="both"/>
        <w:rPr>
          <w:b/>
          <w:bCs/>
          <w:sz w:val="26"/>
          <w:szCs w:val="26"/>
        </w:rPr>
      </w:pPr>
    </w:p>
    <w:p w:rsidR="00C530F6" w:rsidRPr="00891E36" w:rsidRDefault="00C530F6" w:rsidP="006D255E">
      <w:pPr>
        <w:pStyle w:val="Standard"/>
        <w:jc w:val="both"/>
        <w:rPr>
          <w:b/>
          <w:bCs/>
          <w:sz w:val="26"/>
          <w:szCs w:val="26"/>
        </w:rPr>
      </w:pPr>
    </w:p>
    <w:p w:rsidR="00606EB2" w:rsidRPr="00891E36" w:rsidRDefault="009B725B" w:rsidP="006D255E">
      <w:pPr>
        <w:pStyle w:val="Standard"/>
        <w:jc w:val="both"/>
        <w:rPr>
          <w:b/>
          <w:bCs/>
          <w:sz w:val="26"/>
          <w:szCs w:val="26"/>
        </w:rPr>
      </w:pPr>
      <w:r w:rsidRPr="00891E36">
        <w:rPr>
          <w:b/>
          <w:bCs/>
          <w:sz w:val="26"/>
          <w:szCs w:val="26"/>
        </w:rPr>
        <w:t>AOP 246 Naknade građanima i kućanstvima na temelju osiguranja i druge naknade</w:t>
      </w:r>
    </w:p>
    <w:p w:rsidR="00323C02" w:rsidRPr="00891E36" w:rsidRDefault="00323C02" w:rsidP="006D255E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323C02" w:rsidRPr="00891E36" w:rsidTr="008B7BBE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C02" w:rsidRPr="00891E36" w:rsidRDefault="00323C02" w:rsidP="008B7BBE">
            <w:pPr>
              <w:pStyle w:val="TableContents"/>
              <w:jc w:val="center"/>
            </w:pPr>
            <w:r w:rsidRPr="00891E36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C02" w:rsidRPr="00891E36" w:rsidRDefault="00323C02" w:rsidP="008B7BBE">
            <w:pPr>
              <w:pStyle w:val="TableContents"/>
              <w:jc w:val="center"/>
            </w:pPr>
            <w:r w:rsidRPr="00891E36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C02" w:rsidRPr="00891E36" w:rsidRDefault="00323C02" w:rsidP="008B7BBE">
            <w:pPr>
              <w:pStyle w:val="TableContents"/>
              <w:jc w:val="center"/>
            </w:pPr>
            <w:r w:rsidRPr="00891E36">
              <w:t>Indeks</w:t>
            </w:r>
          </w:p>
        </w:tc>
      </w:tr>
      <w:tr w:rsidR="00323C02" w:rsidRPr="00891E36" w:rsidTr="008B7BBE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C02" w:rsidRPr="00891E36" w:rsidRDefault="00801A5A" w:rsidP="008B7BBE">
            <w:pPr>
              <w:pStyle w:val="TableContents"/>
              <w:jc w:val="center"/>
            </w:pPr>
            <w:r w:rsidRPr="00891E36">
              <w:t>123.258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C02" w:rsidRPr="00891E36" w:rsidRDefault="00801A5A" w:rsidP="008B7BBE">
            <w:pPr>
              <w:pStyle w:val="TableContents"/>
              <w:jc w:val="center"/>
            </w:pPr>
            <w:r w:rsidRPr="00891E36">
              <w:t>97.031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7C9" w:rsidRPr="00891E36" w:rsidRDefault="00801A5A" w:rsidP="009717C9">
            <w:pPr>
              <w:pStyle w:val="TableContents"/>
              <w:jc w:val="center"/>
            </w:pPr>
            <w:r w:rsidRPr="00891E36">
              <w:t>78,7</w:t>
            </w:r>
          </w:p>
        </w:tc>
      </w:tr>
    </w:tbl>
    <w:p w:rsidR="009717C9" w:rsidRPr="00891E36" w:rsidRDefault="009717C9" w:rsidP="009717C9">
      <w:pPr>
        <w:pStyle w:val="Standard"/>
        <w:rPr>
          <w:b/>
          <w:bCs/>
        </w:rPr>
      </w:pPr>
    </w:p>
    <w:p w:rsidR="00801A5A" w:rsidRPr="00891E36" w:rsidRDefault="00801A5A" w:rsidP="00801A5A">
      <w:pPr>
        <w:pStyle w:val="Standard"/>
        <w:jc w:val="both"/>
      </w:pPr>
      <w:r w:rsidRPr="00891E36">
        <w:t>(AOP 254)  naknade građanima i kućanstvima u novcu izvršene su u iznosu od 26.500,00 kn.</w:t>
      </w:r>
    </w:p>
    <w:p w:rsidR="00801A5A" w:rsidRPr="00891E36" w:rsidRDefault="00801A5A" w:rsidP="00801A5A">
      <w:pPr>
        <w:pStyle w:val="Standard"/>
        <w:jc w:val="both"/>
      </w:pPr>
      <w:r w:rsidRPr="00891E36">
        <w:t>Ove proračunske godine po prvi put isplaćena je jednokratna novčana pomoć učenicima srednjih škola s područja općine Veliki Bukovec.</w:t>
      </w:r>
    </w:p>
    <w:p w:rsidR="00801A5A" w:rsidRPr="00891E36" w:rsidRDefault="00801A5A" w:rsidP="00801A5A">
      <w:pPr>
        <w:pStyle w:val="Standard"/>
        <w:jc w:val="both"/>
      </w:pPr>
      <w:r w:rsidRPr="00891E36">
        <w:lastRenderedPageBreak/>
        <w:t>(AOP 255) naknade građanima i kućanstvima u naravi izvršene su u iznosu od 70.531 kn ili 57,2 % u odnosu na ostvarenje prethodne godine.</w:t>
      </w:r>
    </w:p>
    <w:p w:rsidR="00801A5A" w:rsidRPr="00891E36" w:rsidRDefault="00801A5A" w:rsidP="00801A5A">
      <w:pPr>
        <w:pStyle w:val="Standard"/>
        <w:jc w:val="both"/>
      </w:pPr>
      <w:r w:rsidRPr="00891E36">
        <w:t xml:space="preserve">Radi manjeg broja djece koja pohađaju vrtiće izvan općine došlo je do iskaznog smanjenja rashoda. </w:t>
      </w:r>
    </w:p>
    <w:p w:rsidR="009717C9" w:rsidRPr="00891E36" w:rsidRDefault="009717C9" w:rsidP="009717C9">
      <w:pPr>
        <w:pStyle w:val="Standard"/>
        <w:rPr>
          <w:b/>
          <w:bCs/>
        </w:rPr>
      </w:pPr>
    </w:p>
    <w:p w:rsidR="008D2F57" w:rsidRPr="00891E36" w:rsidRDefault="008D2F57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:rsidR="00606EB2" w:rsidRPr="00891E36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891E36">
        <w:rPr>
          <w:b/>
          <w:bCs/>
          <w:sz w:val="26"/>
          <w:szCs w:val="26"/>
        </w:rPr>
        <w:t>AOP 257 Ostali rashodi</w:t>
      </w:r>
    </w:p>
    <w:p w:rsidR="00606EB2" w:rsidRPr="00891E36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891E36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91E36" w:rsidRDefault="001436E7">
            <w:pPr>
              <w:pStyle w:val="TableContents"/>
              <w:jc w:val="center"/>
            </w:pPr>
            <w:r w:rsidRPr="00891E36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91E36" w:rsidRDefault="001436E7">
            <w:pPr>
              <w:pStyle w:val="TableContents"/>
              <w:jc w:val="center"/>
            </w:pPr>
            <w:r w:rsidRPr="00891E36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91E36" w:rsidRDefault="001436E7">
            <w:pPr>
              <w:pStyle w:val="TableContents"/>
              <w:jc w:val="center"/>
            </w:pPr>
            <w:r w:rsidRPr="00891E36">
              <w:t>Indeks</w:t>
            </w:r>
          </w:p>
        </w:tc>
      </w:tr>
      <w:tr w:rsidR="00606EB2" w:rsidRPr="00891E36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91E36" w:rsidRDefault="005A1C7D" w:rsidP="008D2F57">
            <w:pPr>
              <w:pStyle w:val="TableContents"/>
              <w:jc w:val="center"/>
            </w:pPr>
            <w:r w:rsidRPr="00891E36">
              <w:t>349.324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91E36" w:rsidRDefault="005A1C7D" w:rsidP="006D255E">
            <w:pPr>
              <w:pStyle w:val="TableContents"/>
              <w:jc w:val="center"/>
            </w:pPr>
            <w:r w:rsidRPr="00891E36">
              <w:t>451.415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91E36" w:rsidRDefault="005A1C7D">
            <w:pPr>
              <w:pStyle w:val="TableContents"/>
              <w:jc w:val="center"/>
            </w:pPr>
            <w:r w:rsidRPr="00891E36">
              <w:t>129,2</w:t>
            </w:r>
          </w:p>
        </w:tc>
      </w:tr>
    </w:tbl>
    <w:p w:rsidR="009C2D40" w:rsidRPr="00891E36" w:rsidRDefault="009C2D40">
      <w:pPr>
        <w:pStyle w:val="Standard"/>
        <w:jc w:val="both"/>
        <w:rPr>
          <w:b/>
          <w:bCs/>
        </w:rPr>
      </w:pPr>
    </w:p>
    <w:p w:rsidR="00606EB2" w:rsidRPr="00891E36" w:rsidRDefault="00E9251B">
      <w:pPr>
        <w:pStyle w:val="Standard"/>
        <w:jc w:val="both"/>
        <w:rPr>
          <w:bCs/>
          <w:color w:val="000000"/>
        </w:rPr>
      </w:pPr>
      <w:r w:rsidRPr="00891E36">
        <w:rPr>
          <w:bCs/>
          <w:color w:val="000000"/>
        </w:rPr>
        <w:t xml:space="preserve">Radi </w:t>
      </w:r>
      <w:r w:rsidR="005A1C7D" w:rsidRPr="00891E36">
        <w:rPr>
          <w:bCs/>
          <w:color w:val="000000"/>
        </w:rPr>
        <w:t>više</w:t>
      </w:r>
      <w:r w:rsidRPr="00891E36">
        <w:rPr>
          <w:bCs/>
          <w:color w:val="000000"/>
        </w:rPr>
        <w:t xml:space="preserve"> isplaćenih donacija u izvještajnom razdoblju došlo je do iskazanog </w:t>
      </w:r>
      <w:r w:rsidR="005A1C7D" w:rsidRPr="00891E36">
        <w:rPr>
          <w:bCs/>
          <w:color w:val="000000"/>
        </w:rPr>
        <w:t>povećanja</w:t>
      </w:r>
      <w:r w:rsidRPr="00891E36">
        <w:rPr>
          <w:bCs/>
          <w:color w:val="000000"/>
        </w:rPr>
        <w:t>.</w:t>
      </w:r>
    </w:p>
    <w:p w:rsidR="00606EB2" w:rsidRPr="00891E36" w:rsidRDefault="00606EB2">
      <w:pPr>
        <w:pStyle w:val="Standard"/>
        <w:jc w:val="both"/>
        <w:rPr>
          <w:b/>
          <w:color w:val="000000"/>
        </w:rPr>
      </w:pPr>
    </w:p>
    <w:p w:rsidR="00606EB2" w:rsidRPr="00891E36" w:rsidRDefault="00606EB2">
      <w:pPr>
        <w:pStyle w:val="Standard"/>
        <w:jc w:val="both"/>
        <w:rPr>
          <w:b/>
          <w:color w:val="000000"/>
        </w:rPr>
      </w:pPr>
    </w:p>
    <w:p w:rsidR="00606EB2" w:rsidRPr="00891E36" w:rsidRDefault="001436E7">
      <w:pPr>
        <w:pStyle w:val="Standard"/>
        <w:jc w:val="both"/>
        <w:rPr>
          <w:b/>
          <w:color w:val="000000"/>
        </w:rPr>
      </w:pPr>
      <w:r w:rsidRPr="00891E36">
        <w:rPr>
          <w:b/>
          <w:color w:val="000000"/>
        </w:rPr>
        <w:t>AOP 3</w:t>
      </w:r>
      <w:r w:rsidR="007F6D78" w:rsidRPr="00891E36">
        <w:rPr>
          <w:b/>
          <w:color w:val="000000"/>
        </w:rPr>
        <w:t>54</w:t>
      </w:r>
      <w:r w:rsidRPr="00891E36">
        <w:rPr>
          <w:b/>
          <w:color w:val="000000"/>
        </w:rPr>
        <w:t xml:space="preserve"> Rashodi za nabavu proizvedene dugotrajne imovine</w:t>
      </w:r>
    </w:p>
    <w:p w:rsidR="00606EB2" w:rsidRPr="00891E36" w:rsidRDefault="00606EB2" w:rsidP="000A1E08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606EB2" w:rsidRPr="00891E36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91E36" w:rsidRDefault="001436E7">
            <w:pPr>
              <w:pStyle w:val="TableContents"/>
              <w:jc w:val="center"/>
            </w:pPr>
            <w:r w:rsidRPr="00891E36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91E36" w:rsidRDefault="001436E7">
            <w:pPr>
              <w:pStyle w:val="TableContents"/>
              <w:jc w:val="center"/>
            </w:pPr>
            <w:r w:rsidRPr="00891E36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91E36" w:rsidRDefault="001436E7">
            <w:pPr>
              <w:pStyle w:val="TableContents"/>
              <w:jc w:val="center"/>
            </w:pPr>
            <w:r w:rsidRPr="00891E36">
              <w:t>Indeks</w:t>
            </w:r>
          </w:p>
        </w:tc>
      </w:tr>
      <w:tr w:rsidR="00606EB2" w:rsidRPr="00891E36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91E36" w:rsidRDefault="001318CF">
            <w:pPr>
              <w:pStyle w:val="TableContents"/>
              <w:jc w:val="center"/>
            </w:pPr>
            <w:r w:rsidRPr="00891E36">
              <w:t>6</w:t>
            </w:r>
            <w:r w:rsidR="003F2278" w:rsidRPr="00891E36">
              <w:t>64.418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91E36" w:rsidRDefault="003F2278">
            <w:pPr>
              <w:pStyle w:val="TableContents"/>
              <w:jc w:val="center"/>
            </w:pPr>
            <w:r w:rsidRPr="00891E36">
              <w:t>464.286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891E36" w:rsidRDefault="003F2278">
            <w:pPr>
              <w:pStyle w:val="TableContents"/>
              <w:jc w:val="center"/>
            </w:pPr>
            <w:r w:rsidRPr="00891E36">
              <w:t>69,9</w:t>
            </w:r>
          </w:p>
        </w:tc>
      </w:tr>
    </w:tbl>
    <w:p w:rsidR="00606EB2" w:rsidRPr="00891E36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:rsidR="00B17FFD" w:rsidRPr="00891E36" w:rsidRDefault="00B17FFD" w:rsidP="00B17FFD">
      <w:pPr>
        <w:pStyle w:val="Standard"/>
        <w:jc w:val="both"/>
        <w:rPr>
          <w:b/>
        </w:rPr>
      </w:pPr>
      <w:r w:rsidRPr="00891E36">
        <w:rPr>
          <w:b/>
        </w:rPr>
        <w:t>Unutar podskupine ostalih nespomenutih rashoda (AOP 360) odstupanje bilježi:</w:t>
      </w:r>
    </w:p>
    <w:p w:rsidR="007F6D78" w:rsidRPr="00891E36" w:rsidRDefault="007F6D78">
      <w:pPr>
        <w:pStyle w:val="Standard"/>
        <w:ind w:left="540" w:hanging="540"/>
        <w:jc w:val="both"/>
        <w:rPr>
          <w:sz w:val="26"/>
          <w:szCs w:val="26"/>
        </w:rPr>
      </w:pPr>
    </w:p>
    <w:p w:rsidR="0094028B" w:rsidRPr="00891E36" w:rsidRDefault="005A4B88" w:rsidP="00B17FFD">
      <w:pPr>
        <w:pStyle w:val="Standard"/>
        <w:ind w:left="540" w:hanging="540"/>
      </w:pPr>
      <w:r w:rsidRPr="00891E36">
        <w:t>(AOP 36</w:t>
      </w:r>
      <w:r w:rsidR="00B17FFD" w:rsidRPr="00891E36">
        <w:t>7</w:t>
      </w:r>
      <w:r w:rsidRPr="00891E36">
        <w:t xml:space="preserve">) rashodi za </w:t>
      </w:r>
      <w:r w:rsidR="00B17FFD" w:rsidRPr="00891E36">
        <w:t>uređaje, strojeve i opremu za ostale namjene</w:t>
      </w:r>
      <w:r w:rsidRPr="00891E36">
        <w:t xml:space="preserve"> izv</w:t>
      </w:r>
      <w:r w:rsidR="00714D0D" w:rsidRPr="00891E36">
        <w:t>r</w:t>
      </w:r>
      <w:r w:rsidRPr="00891E36">
        <w:t>šeni su  u iznos</w:t>
      </w:r>
      <w:r w:rsidR="00B17FFD" w:rsidRPr="00891E36">
        <w:t xml:space="preserve">u od </w:t>
      </w:r>
    </w:p>
    <w:p w:rsidR="00F77627" w:rsidRPr="00891E36" w:rsidRDefault="003F2278" w:rsidP="00747ED0">
      <w:pPr>
        <w:pStyle w:val="Standard"/>
        <w:ind w:left="540" w:hanging="540"/>
      </w:pPr>
      <w:r w:rsidRPr="00891E36">
        <w:t>131.127</w:t>
      </w:r>
      <w:r w:rsidR="002D534F" w:rsidRPr="00891E36">
        <w:t xml:space="preserve"> </w:t>
      </w:r>
      <w:r w:rsidR="005A4B88" w:rsidRPr="00891E36">
        <w:t xml:space="preserve">kn ili </w:t>
      </w:r>
      <w:r w:rsidRPr="00891E36">
        <w:t>59,8</w:t>
      </w:r>
      <w:r w:rsidR="00B17FFD" w:rsidRPr="00891E36">
        <w:t xml:space="preserve"> </w:t>
      </w:r>
      <w:r w:rsidR="005A4B88" w:rsidRPr="00891E36">
        <w:t xml:space="preserve"> % </w:t>
      </w:r>
      <w:r w:rsidR="00AE72D0" w:rsidRPr="00891E36">
        <w:t xml:space="preserve"> </w:t>
      </w:r>
      <w:r w:rsidR="001318CF" w:rsidRPr="00891E36">
        <w:t>radi</w:t>
      </w:r>
      <w:r w:rsidR="00AE72D0" w:rsidRPr="00891E36">
        <w:t xml:space="preserve"> smanjene nabave</w:t>
      </w:r>
      <w:r w:rsidR="00BF33A2" w:rsidRPr="00891E36">
        <w:t xml:space="preserve"> u izvještajnom razdoblj</w:t>
      </w:r>
      <w:r w:rsidR="00747ED0" w:rsidRPr="00891E36">
        <w:t>u.</w:t>
      </w:r>
    </w:p>
    <w:p w:rsidR="00F77627" w:rsidRPr="00891E36" w:rsidRDefault="00F77627" w:rsidP="00643A0A">
      <w:pPr>
        <w:jc w:val="center"/>
      </w:pPr>
    </w:p>
    <w:p w:rsidR="00866995" w:rsidRPr="00891E36" w:rsidRDefault="00866995" w:rsidP="00643A0A">
      <w:pPr>
        <w:jc w:val="center"/>
      </w:pPr>
    </w:p>
    <w:p w:rsidR="00643A0A" w:rsidRPr="00891E36" w:rsidRDefault="00643A0A" w:rsidP="00643A0A">
      <w:pPr>
        <w:jc w:val="center"/>
      </w:pPr>
      <w:r w:rsidRPr="00891E36">
        <w:t>BILJEŠKE UZ FINANCIJSKI IZVJEŠTAJ</w:t>
      </w:r>
    </w:p>
    <w:p w:rsidR="00643A0A" w:rsidRPr="00891E36" w:rsidRDefault="00643A0A" w:rsidP="00643A0A">
      <w:pPr>
        <w:jc w:val="center"/>
      </w:pPr>
      <w:r w:rsidRPr="00891E36">
        <w:t xml:space="preserve"> OBRAZAC OBVEZE </w:t>
      </w:r>
    </w:p>
    <w:p w:rsidR="00643A0A" w:rsidRPr="00F77BF4" w:rsidRDefault="00643A0A" w:rsidP="00643A0A">
      <w:pPr>
        <w:jc w:val="center"/>
      </w:pPr>
      <w:r w:rsidRPr="00891E36">
        <w:t>za razdoblje od 01.01.2020.  do 30.0</w:t>
      </w:r>
      <w:r w:rsidR="007E0D60" w:rsidRPr="00891E36">
        <w:t>9</w:t>
      </w:r>
      <w:r w:rsidRPr="00891E36">
        <w:t>.2020. godine</w:t>
      </w:r>
    </w:p>
    <w:p w:rsidR="00643A0A" w:rsidRPr="00F77BF4" w:rsidRDefault="00643A0A" w:rsidP="00643A0A">
      <w:pPr>
        <w:jc w:val="center"/>
      </w:pPr>
    </w:p>
    <w:p w:rsidR="00606EB2" w:rsidRPr="00F77BF4" w:rsidRDefault="001436E7">
      <w:pPr>
        <w:pStyle w:val="Standard"/>
        <w:jc w:val="both"/>
      </w:pPr>
      <w:r w:rsidRPr="00F77BF4">
        <w:rPr>
          <w:rFonts w:cs="Arial"/>
          <w:b/>
        </w:rPr>
        <w:t>AOP 001</w:t>
      </w:r>
      <w:r w:rsidRPr="00F77BF4">
        <w:rPr>
          <w:rFonts w:cs="Arial"/>
        </w:rPr>
        <w:t xml:space="preserve"> Stanje obveza iskazno na dan 01.01.20</w:t>
      </w:r>
      <w:r w:rsidR="00EE2BF7" w:rsidRPr="00F77BF4">
        <w:rPr>
          <w:rFonts w:cs="Arial"/>
        </w:rPr>
        <w:t>20</w:t>
      </w:r>
      <w:r w:rsidRPr="00F77BF4">
        <w:rPr>
          <w:rFonts w:cs="Arial"/>
        </w:rPr>
        <w:t xml:space="preserve">. godine iznosi </w:t>
      </w:r>
      <w:r w:rsidR="00B448D8" w:rsidRPr="00F77BF4">
        <w:rPr>
          <w:rFonts w:cs="Arial"/>
        </w:rPr>
        <w:t>2</w:t>
      </w:r>
      <w:r w:rsidR="00EE2BF7" w:rsidRPr="00F77BF4">
        <w:rPr>
          <w:rFonts w:cs="Arial"/>
        </w:rPr>
        <w:t>16.289</w:t>
      </w:r>
      <w:r w:rsidRPr="00F77BF4">
        <w:rPr>
          <w:rFonts w:cs="Arial"/>
        </w:rPr>
        <w:t xml:space="preserve"> kn. </w:t>
      </w:r>
    </w:p>
    <w:p w:rsidR="00E907CB" w:rsidRPr="00F77BF4" w:rsidRDefault="001436E7">
      <w:pPr>
        <w:pStyle w:val="Standard"/>
        <w:jc w:val="both"/>
        <w:rPr>
          <w:rFonts w:cs="Arial"/>
        </w:rPr>
      </w:pPr>
      <w:r w:rsidRPr="00F77BF4">
        <w:rPr>
          <w:rFonts w:cs="Arial"/>
          <w:b/>
        </w:rPr>
        <w:t>AOP 036</w:t>
      </w:r>
      <w:r w:rsidRPr="00F77BF4">
        <w:rPr>
          <w:rFonts w:cs="Arial"/>
        </w:rPr>
        <w:t xml:space="preserve"> Stanje obveza na kraju izvještajnog razdoblja iznosi </w:t>
      </w:r>
      <w:r w:rsidR="00134DC0" w:rsidRPr="00F77BF4">
        <w:rPr>
          <w:rFonts w:cs="Arial"/>
        </w:rPr>
        <w:t>77.063</w:t>
      </w:r>
      <w:r w:rsidRPr="00F77BF4">
        <w:rPr>
          <w:rFonts w:cs="Arial"/>
        </w:rPr>
        <w:t xml:space="preserve"> kn a odnosi se na </w:t>
      </w:r>
    </w:p>
    <w:p w:rsidR="00E907CB" w:rsidRPr="00F77BF4" w:rsidRDefault="00E907CB">
      <w:pPr>
        <w:pStyle w:val="Standard"/>
        <w:jc w:val="both"/>
        <w:rPr>
          <w:rFonts w:cs="Arial"/>
        </w:rPr>
      </w:pPr>
    </w:p>
    <w:p w:rsidR="00673FA5" w:rsidRPr="00F77BF4" w:rsidRDefault="001436E7">
      <w:pPr>
        <w:pStyle w:val="Standard"/>
        <w:jc w:val="both"/>
        <w:rPr>
          <w:rFonts w:cs="Arial"/>
        </w:rPr>
      </w:pPr>
      <w:r w:rsidRPr="00F77BF4">
        <w:rPr>
          <w:rFonts w:cs="Arial"/>
        </w:rPr>
        <w:t>nedospjele  obveze za:</w:t>
      </w:r>
    </w:p>
    <w:p w:rsidR="00673FA5" w:rsidRPr="00F77BF4" w:rsidRDefault="001436E7">
      <w:pPr>
        <w:pStyle w:val="Standard"/>
        <w:jc w:val="both"/>
        <w:rPr>
          <w:rFonts w:cs="Arial"/>
        </w:rPr>
      </w:pPr>
      <w:r w:rsidRPr="00F77BF4">
        <w:rPr>
          <w:rFonts w:cs="Arial"/>
        </w:rPr>
        <w:t>rashode poslovanja u iznosu od</w:t>
      </w:r>
      <w:r w:rsidR="00D96039" w:rsidRPr="00F77BF4">
        <w:rPr>
          <w:rFonts w:cs="Arial"/>
        </w:rPr>
        <w:t xml:space="preserve"> </w:t>
      </w:r>
      <w:r w:rsidR="00134DC0" w:rsidRPr="00F77BF4">
        <w:rPr>
          <w:rFonts w:cs="Arial"/>
        </w:rPr>
        <w:t>75.58</w:t>
      </w:r>
      <w:r w:rsidR="00F77BF4" w:rsidRPr="00F77BF4">
        <w:rPr>
          <w:rFonts w:cs="Arial"/>
        </w:rPr>
        <w:t>3</w:t>
      </w:r>
      <w:r w:rsidRPr="00F77BF4">
        <w:rPr>
          <w:rFonts w:cs="Arial"/>
        </w:rPr>
        <w:t xml:space="preserve"> kn</w:t>
      </w:r>
    </w:p>
    <w:p w:rsidR="00DB0663" w:rsidRPr="00F77BF4" w:rsidRDefault="00DB0663">
      <w:pPr>
        <w:pStyle w:val="Standard"/>
        <w:jc w:val="both"/>
        <w:rPr>
          <w:rFonts w:cs="Arial"/>
        </w:rPr>
      </w:pPr>
    </w:p>
    <w:p w:rsidR="00177013" w:rsidRPr="00F77BF4" w:rsidRDefault="001436E7">
      <w:pPr>
        <w:pStyle w:val="Standard"/>
        <w:jc w:val="both"/>
        <w:rPr>
          <w:rFonts w:cs="Arial"/>
        </w:rPr>
      </w:pPr>
      <w:r w:rsidRPr="00F77BF4">
        <w:rPr>
          <w:rFonts w:cs="Arial"/>
        </w:rPr>
        <w:t>i dospjele obveze</w:t>
      </w:r>
      <w:r w:rsidR="00177013" w:rsidRPr="00F77BF4">
        <w:rPr>
          <w:rFonts w:cs="Arial"/>
        </w:rPr>
        <w:t xml:space="preserve"> za:</w:t>
      </w:r>
    </w:p>
    <w:p w:rsidR="00606EB2" w:rsidRPr="00F77BF4" w:rsidRDefault="00177013">
      <w:pPr>
        <w:pStyle w:val="Standard"/>
        <w:jc w:val="both"/>
        <w:rPr>
          <w:rFonts w:cs="Arial"/>
        </w:rPr>
      </w:pPr>
      <w:r w:rsidRPr="00F77BF4">
        <w:rPr>
          <w:rFonts w:cs="Arial"/>
        </w:rPr>
        <w:t xml:space="preserve">rashode poslovanja </w:t>
      </w:r>
      <w:r w:rsidR="001436E7" w:rsidRPr="00F77BF4">
        <w:rPr>
          <w:rFonts w:cs="Arial"/>
        </w:rPr>
        <w:t xml:space="preserve"> u iznosu od </w:t>
      </w:r>
      <w:r w:rsidR="00134DC0" w:rsidRPr="00F77BF4">
        <w:rPr>
          <w:rFonts w:cs="Arial"/>
        </w:rPr>
        <w:t>1.</w:t>
      </w:r>
      <w:r w:rsidR="00517051" w:rsidRPr="00F77BF4">
        <w:rPr>
          <w:rFonts w:cs="Arial"/>
        </w:rPr>
        <w:t>480</w:t>
      </w:r>
      <w:r w:rsidR="001436E7" w:rsidRPr="00F77BF4">
        <w:rPr>
          <w:rFonts w:cs="Arial"/>
        </w:rPr>
        <w:t xml:space="preserve"> kn</w:t>
      </w:r>
    </w:p>
    <w:p w:rsidR="00C70882" w:rsidRPr="00F77BF4" w:rsidRDefault="00C70882" w:rsidP="00C70882">
      <w:pPr>
        <w:pStyle w:val="Standard"/>
        <w:jc w:val="both"/>
        <w:rPr>
          <w:rFonts w:cs="Arial"/>
        </w:rPr>
      </w:pPr>
    </w:p>
    <w:p w:rsidR="002E51FF" w:rsidRPr="00F77BF4" w:rsidRDefault="00C70882" w:rsidP="002E51FF">
      <w:pPr>
        <w:pStyle w:val="Standard"/>
        <w:jc w:val="both"/>
        <w:rPr>
          <w:rFonts w:cs="Arial"/>
          <w:b/>
        </w:rPr>
      </w:pPr>
      <w:r w:rsidRPr="00F77BF4">
        <w:rPr>
          <w:rFonts w:cs="Arial"/>
          <w:b/>
        </w:rPr>
        <w:t>AOP 090 – Stanje nedospjelih obveza u iznosu od  kn odnosi se na:</w:t>
      </w:r>
    </w:p>
    <w:p w:rsidR="002E51FF" w:rsidRPr="00F77BF4" w:rsidRDefault="002E51FF" w:rsidP="002E51FF">
      <w:pPr>
        <w:pStyle w:val="Standard"/>
        <w:jc w:val="both"/>
        <w:rPr>
          <w:rFonts w:cs="Arial"/>
        </w:rPr>
      </w:pPr>
      <w:r w:rsidRPr="00F77BF4">
        <w:rPr>
          <w:rFonts w:cs="Arial"/>
        </w:rPr>
        <w:t xml:space="preserve">231 – Obveze za zaposlene u iznosu od ………………………. …. </w:t>
      </w:r>
      <w:r w:rsidR="00747ED0" w:rsidRPr="00F77BF4">
        <w:rPr>
          <w:rFonts w:cs="Arial"/>
        </w:rPr>
        <w:t>.</w:t>
      </w:r>
      <w:r w:rsidR="00F85CCD" w:rsidRPr="00F77BF4">
        <w:rPr>
          <w:rFonts w:cs="Arial"/>
        </w:rPr>
        <w:t>46.425</w:t>
      </w:r>
      <w:r w:rsidRPr="00F77BF4">
        <w:rPr>
          <w:rFonts w:cs="Arial"/>
        </w:rPr>
        <w:t xml:space="preserve"> kn</w:t>
      </w:r>
    </w:p>
    <w:p w:rsidR="002E51FF" w:rsidRPr="00F77BF4" w:rsidRDefault="002E51FF" w:rsidP="002E51FF">
      <w:pPr>
        <w:pStyle w:val="Standard"/>
        <w:jc w:val="both"/>
        <w:rPr>
          <w:rFonts w:cs="Arial"/>
        </w:rPr>
      </w:pPr>
      <w:r w:rsidRPr="00F77BF4">
        <w:rPr>
          <w:rFonts w:cs="Arial"/>
        </w:rPr>
        <w:t>232 – Obveze za materijalne rashode u iznosu od …………….  ….</w:t>
      </w:r>
      <w:r w:rsidR="001E676B" w:rsidRPr="00F77BF4">
        <w:rPr>
          <w:rFonts w:cs="Arial"/>
        </w:rPr>
        <w:t>.</w:t>
      </w:r>
      <w:r w:rsidR="00F85CCD" w:rsidRPr="00F77BF4">
        <w:rPr>
          <w:rFonts w:cs="Arial"/>
        </w:rPr>
        <w:t>18.05</w:t>
      </w:r>
      <w:r w:rsidR="00747ED0" w:rsidRPr="00F77BF4">
        <w:rPr>
          <w:rFonts w:cs="Arial"/>
        </w:rPr>
        <w:t>8</w:t>
      </w:r>
      <w:r w:rsidR="00BF2586" w:rsidRPr="00F77BF4">
        <w:rPr>
          <w:rFonts w:cs="Arial"/>
        </w:rPr>
        <w:t xml:space="preserve"> </w:t>
      </w:r>
      <w:r w:rsidRPr="00F77BF4">
        <w:rPr>
          <w:rFonts w:cs="Arial"/>
        </w:rPr>
        <w:t>kn</w:t>
      </w:r>
    </w:p>
    <w:tbl>
      <w:tblPr>
        <w:tblpPr w:leftFromText="180" w:rightFromText="180" w:horzAnchor="margin" w:tblpY="480"/>
        <w:tblW w:w="8514" w:type="dxa"/>
        <w:tblLook w:val="04A0" w:firstRow="1" w:lastRow="0" w:firstColumn="1" w:lastColumn="0" w:noHBand="0" w:noVBand="1"/>
      </w:tblPr>
      <w:tblGrid>
        <w:gridCol w:w="2954"/>
        <w:gridCol w:w="1760"/>
        <w:gridCol w:w="1240"/>
        <w:gridCol w:w="1220"/>
        <w:gridCol w:w="1340"/>
      </w:tblGrid>
      <w:tr w:rsidR="002E51FF" w:rsidRPr="00F77BF4" w:rsidTr="00444318">
        <w:trPr>
          <w:trHeight w:val="80"/>
        </w:trPr>
        <w:tc>
          <w:tcPr>
            <w:tcW w:w="2954" w:type="dxa"/>
            <w:shd w:val="clear" w:color="auto" w:fill="auto"/>
            <w:noWrap/>
            <w:vAlign w:val="bottom"/>
          </w:tcPr>
          <w:p w:rsidR="002E51FF" w:rsidRPr="00F77BF4" w:rsidRDefault="002E51FF" w:rsidP="0044431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2E51FF" w:rsidRPr="00F77BF4" w:rsidRDefault="002E51FF" w:rsidP="0044431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2E51FF" w:rsidRPr="00F77BF4" w:rsidRDefault="002E51FF" w:rsidP="0044431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2E51FF" w:rsidRPr="00F77BF4" w:rsidRDefault="002E51FF" w:rsidP="0044431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2E51FF" w:rsidRPr="00F77BF4" w:rsidRDefault="002E51FF" w:rsidP="0044431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</w:tbl>
    <w:p w:rsidR="002E51FF" w:rsidRPr="00F77BF4" w:rsidRDefault="002E51FF" w:rsidP="002E51FF">
      <w:pPr>
        <w:pStyle w:val="Standard"/>
        <w:jc w:val="both"/>
        <w:rPr>
          <w:rFonts w:cs="Arial"/>
        </w:rPr>
      </w:pPr>
      <w:r w:rsidRPr="00F77BF4">
        <w:rPr>
          <w:rFonts w:cs="Arial"/>
        </w:rPr>
        <w:t>237 – Obveze za naknade građanima i kućanstvima u iznosu od .......</w:t>
      </w:r>
      <w:r w:rsidR="00F85CCD" w:rsidRPr="00F77BF4">
        <w:rPr>
          <w:rFonts w:cs="Arial"/>
        </w:rPr>
        <w:t>.3.600</w:t>
      </w:r>
      <w:r w:rsidR="00BF2586" w:rsidRPr="00F77BF4">
        <w:rPr>
          <w:rFonts w:cs="Arial"/>
        </w:rPr>
        <w:t xml:space="preserve"> </w:t>
      </w:r>
      <w:r w:rsidR="00F9217E" w:rsidRPr="00F77BF4">
        <w:rPr>
          <w:rFonts w:cs="Arial"/>
        </w:rPr>
        <w:t xml:space="preserve"> </w:t>
      </w:r>
      <w:r w:rsidRPr="00F77BF4">
        <w:rPr>
          <w:rFonts w:cs="Arial"/>
        </w:rPr>
        <w:t>kn</w:t>
      </w:r>
    </w:p>
    <w:p w:rsidR="00BF2586" w:rsidRPr="00F77BF4" w:rsidRDefault="00ED11B3">
      <w:pPr>
        <w:pStyle w:val="Standard"/>
        <w:jc w:val="both"/>
        <w:rPr>
          <w:rFonts w:cs="Arial"/>
        </w:rPr>
      </w:pPr>
      <w:r w:rsidRPr="00F77BF4">
        <w:rPr>
          <w:rFonts w:cs="Arial"/>
        </w:rPr>
        <w:t>242 – Obveze za nabavu proizvedene dugotrajna imovine……………7.500 kn</w:t>
      </w:r>
    </w:p>
    <w:p w:rsidR="002E51FF" w:rsidRPr="00F77BF4" w:rsidRDefault="002E51FF">
      <w:pPr>
        <w:pStyle w:val="Standard"/>
        <w:jc w:val="both"/>
        <w:rPr>
          <w:rFonts w:cs="Arial"/>
        </w:rPr>
      </w:pPr>
    </w:p>
    <w:p w:rsidR="002E51FF" w:rsidRPr="00F77BF4" w:rsidRDefault="00C70882">
      <w:pPr>
        <w:pStyle w:val="Standard"/>
        <w:jc w:val="both"/>
        <w:rPr>
          <w:rFonts w:cs="Arial"/>
          <w:b/>
        </w:rPr>
      </w:pPr>
      <w:r w:rsidRPr="00F77BF4">
        <w:rPr>
          <w:rFonts w:cs="Arial"/>
          <w:b/>
        </w:rPr>
        <w:t xml:space="preserve">AOP 037 – Stanje dospjelih obveza u iznosu od </w:t>
      </w:r>
      <w:r w:rsidR="00517051" w:rsidRPr="00F77BF4">
        <w:rPr>
          <w:rFonts w:cs="Arial"/>
          <w:b/>
        </w:rPr>
        <w:t>1.480</w:t>
      </w:r>
      <w:r w:rsidRPr="00F77BF4">
        <w:rPr>
          <w:rFonts w:cs="Arial"/>
          <w:b/>
        </w:rPr>
        <w:t xml:space="preserve"> kn odnosi se na:</w:t>
      </w:r>
    </w:p>
    <w:p w:rsidR="000D0F1A" w:rsidRPr="00F77BF4" w:rsidRDefault="00F11F33">
      <w:pPr>
        <w:pStyle w:val="Standard"/>
        <w:jc w:val="both"/>
        <w:rPr>
          <w:rFonts w:cs="Arial"/>
        </w:rPr>
      </w:pPr>
      <w:r w:rsidRPr="00F77BF4">
        <w:rPr>
          <w:rFonts w:cs="Arial"/>
        </w:rPr>
        <w:t>23</w:t>
      </w:r>
      <w:r w:rsidR="00F85CCD" w:rsidRPr="00F77BF4">
        <w:rPr>
          <w:rFonts w:cs="Arial"/>
        </w:rPr>
        <w:t>2</w:t>
      </w:r>
      <w:r w:rsidRPr="00F77BF4">
        <w:rPr>
          <w:rFonts w:cs="Arial"/>
        </w:rPr>
        <w:t xml:space="preserve"> – Obveze za </w:t>
      </w:r>
      <w:r w:rsidR="00F85CCD" w:rsidRPr="00F77BF4">
        <w:rPr>
          <w:rFonts w:cs="Arial"/>
        </w:rPr>
        <w:t>materijalne rashode…………………….</w:t>
      </w:r>
      <w:r w:rsidRPr="00F77BF4">
        <w:rPr>
          <w:rFonts w:cs="Arial"/>
        </w:rPr>
        <w:t xml:space="preserve"> …………..</w:t>
      </w:r>
      <w:r w:rsidR="00F85CCD" w:rsidRPr="00F77BF4">
        <w:rPr>
          <w:rFonts w:cs="Arial"/>
        </w:rPr>
        <w:t xml:space="preserve">1.480 </w:t>
      </w:r>
      <w:r w:rsidRPr="00F77BF4">
        <w:rPr>
          <w:rFonts w:cs="Arial"/>
        </w:rPr>
        <w:t>kn</w:t>
      </w:r>
    </w:p>
    <w:p w:rsidR="00606EB2" w:rsidRPr="00F77BF4" w:rsidRDefault="00606EB2">
      <w:pPr>
        <w:pStyle w:val="Standard"/>
        <w:jc w:val="both"/>
        <w:rPr>
          <w:rFonts w:cs="Arial"/>
          <w:color w:val="5B9BD5"/>
        </w:rPr>
      </w:pPr>
    </w:p>
    <w:p w:rsidR="00606EB2" w:rsidRPr="00F77BF4" w:rsidRDefault="001436E7">
      <w:pPr>
        <w:pStyle w:val="Standard"/>
        <w:jc w:val="both"/>
        <w:rPr>
          <w:rFonts w:cs="Arial"/>
          <w:color w:val="000000"/>
        </w:rPr>
      </w:pPr>
      <w:r w:rsidRPr="00F77BF4">
        <w:rPr>
          <w:rFonts w:cs="Arial"/>
          <w:color w:val="000000"/>
        </w:rPr>
        <w:t>U Velikom Bukovcu</w:t>
      </w:r>
      <w:r w:rsidR="005D072B" w:rsidRPr="00F77BF4">
        <w:rPr>
          <w:rFonts w:cs="Arial"/>
          <w:color w:val="000000"/>
        </w:rPr>
        <w:t xml:space="preserve"> </w:t>
      </w:r>
      <w:r w:rsidR="007E0D60" w:rsidRPr="00F77BF4">
        <w:rPr>
          <w:rFonts w:cs="Arial"/>
          <w:color w:val="000000"/>
        </w:rPr>
        <w:t>09.10.2020.</w:t>
      </w:r>
    </w:p>
    <w:p w:rsidR="00606EB2" w:rsidRPr="00F77BF4" w:rsidRDefault="00606EB2">
      <w:pPr>
        <w:pStyle w:val="Standard"/>
        <w:jc w:val="both"/>
        <w:rPr>
          <w:rFonts w:cs="Arial"/>
        </w:rPr>
      </w:pPr>
    </w:p>
    <w:p w:rsidR="00606EB2" w:rsidRDefault="000A1E08">
      <w:pPr>
        <w:pStyle w:val="Standard"/>
        <w:jc w:val="both"/>
        <w:rPr>
          <w:rFonts w:cs="Arial"/>
        </w:rPr>
      </w:pPr>
      <w:r w:rsidRPr="00F77BF4">
        <w:rPr>
          <w:rFonts w:cs="Arial"/>
        </w:rPr>
        <w:t xml:space="preserve">Bilješke sastavila: Nevenka </w:t>
      </w:r>
      <w:proofErr w:type="spellStart"/>
      <w:r w:rsidRPr="00F77BF4">
        <w:rPr>
          <w:rFonts w:cs="Arial"/>
        </w:rPr>
        <w:t>Martinković</w:t>
      </w:r>
      <w:proofErr w:type="spellEnd"/>
      <w:r w:rsidR="001436E7" w:rsidRPr="00703107">
        <w:rPr>
          <w:rFonts w:cs="Arial"/>
        </w:rPr>
        <w:tab/>
      </w:r>
      <w:r w:rsidR="001436E7" w:rsidRPr="00703107">
        <w:rPr>
          <w:rFonts w:cs="Arial"/>
        </w:rPr>
        <w:tab/>
      </w:r>
      <w:r w:rsidR="001436E7" w:rsidRPr="00703107">
        <w:rPr>
          <w:rFonts w:cs="Arial"/>
        </w:rPr>
        <w:tab/>
      </w:r>
      <w:r w:rsidR="001436E7" w:rsidRPr="00703107">
        <w:rPr>
          <w:rFonts w:cs="Arial"/>
        </w:rPr>
        <w:tab/>
      </w:r>
      <w:r w:rsidR="001436E7" w:rsidRPr="00703107">
        <w:rPr>
          <w:rFonts w:cs="Arial"/>
        </w:rPr>
        <w:tab/>
      </w:r>
      <w:r w:rsidR="001436E7" w:rsidRPr="00703107">
        <w:rPr>
          <w:rFonts w:cs="Arial"/>
        </w:rPr>
        <w:tab/>
      </w:r>
      <w:r w:rsidR="001436E7" w:rsidRPr="00703107">
        <w:rPr>
          <w:rFonts w:cs="Arial"/>
        </w:rPr>
        <w:tab/>
      </w:r>
    </w:p>
    <w:sectPr w:rsidR="00606EB2" w:rsidSect="00E34F7E">
      <w:footerReference w:type="default" r:id="rId9"/>
      <w:pgSz w:w="11905" w:h="16837"/>
      <w:pgMar w:top="709" w:right="1417" w:bottom="284" w:left="1417" w:header="72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26A" w:rsidRDefault="0078426A">
      <w:r>
        <w:separator/>
      </w:r>
    </w:p>
  </w:endnote>
  <w:endnote w:type="continuationSeparator" w:id="0">
    <w:p w:rsidR="0078426A" w:rsidRDefault="0078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2093030"/>
      <w:docPartObj>
        <w:docPartGallery w:val="Page Numbers (Bottom of Page)"/>
        <w:docPartUnique/>
      </w:docPartObj>
    </w:sdtPr>
    <w:sdtEndPr/>
    <w:sdtContent>
      <w:p w:rsidR="00E34F7E" w:rsidRDefault="00E34F7E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34F7E" w:rsidRDefault="00E34F7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26A" w:rsidRDefault="0078426A">
      <w:r>
        <w:rPr>
          <w:color w:val="000000"/>
        </w:rPr>
        <w:separator/>
      </w:r>
    </w:p>
  </w:footnote>
  <w:footnote w:type="continuationSeparator" w:id="0">
    <w:p w:rsidR="0078426A" w:rsidRDefault="00784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273"/>
    <w:multiLevelType w:val="multilevel"/>
    <w:tmpl w:val="12CCA3D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8693A"/>
    <w:multiLevelType w:val="multilevel"/>
    <w:tmpl w:val="3E7EFD08"/>
    <w:styleLink w:val="WW8Num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83E2A91"/>
    <w:multiLevelType w:val="multilevel"/>
    <w:tmpl w:val="7F8C9AB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EB2"/>
    <w:rsid w:val="00003313"/>
    <w:rsid w:val="00006353"/>
    <w:rsid w:val="000078C9"/>
    <w:rsid w:val="00011A26"/>
    <w:rsid w:val="00016A8F"/>
    <w:rsid w:val="00027E5F"/>
    <w:rsid w:val="000312AD"/>
    <w:rsid w:val="00032ED5"/>
    <w:rsid w:val="000342ED"/>
    <w:rsid w:val="00035DD4"/>
    <w:rsid w:val="000430B8"/>
    <w:rsid w:val="000439AC"/>
    <w:rsid w:val="00050673"/>
    <w:rsid w:val="00052168"/>
    <w:rsid w:val="00056643"/>
    <w:rsid w:val="000566AD"/>
    <w:rsid w:val="00076B84"/>
    <w:rsid w:val="00082229"/>
    <w:rsid w:val="00090510"/>
    <w:rsid w:val="0009088C"/>
    <w:rsid w:val="0009123C"/>
    <w:rsid w:val="00093BAA"/>
    <w:rsid w:val="000947B8"/>
    <w:rsid w:val="000A1E08"/>
    <w:rsid w:val="000A757D"/>
    <w:rsid w:val="000B0325"/>
    <w:rsid w:val="000B642D"/>
    <w:rsid w:val="000C0E60"/>
    <w:rsid w:val="000C46A9"/>
    <w:rsid w:val="000C46B9"/>
    <w:rsid w:val="000C6814"/>
    <w:rsid w:val="000C7E4F"/>
    <w:rsid w:val="000D0358"/>
    <w:rsid w:val="000D0F1A"/>
    <w:rsid w:val="000D479E"/>
    <w:rsid w:val="000D5082"/>
    <w:rsid w:val="000E42EF"/>
    <w:rsid w:val="000F09B8"/>
    <w:rsid w:val="000F0A9F"/>
    <w:rsid w:val="000F1576"/>
    <w:rsid w:val="000F4149"/>
    <w:rsid w:val="000F64F1"/>
    <w:rsid w:val="000F76EA"/>
    <w:rsid w:val="001105A2"/>
    <w:rsid w:val="00112C74"/>
    <w:rsid w:val="00114A88"/>
    <w:rsid w:val="00121297"/>
    <w:rsid w:val="0012782A"/>
    <w:rsid w:val="00131382"/>
    <w:rsid w:val="001318CF"/>
    <w:rsid w:val="00134DC0"/>
    <w:rsid w:val="00136395"/>
    <w:rsid w:val="00142425"/>
    <w:rsid w:val="001436E7"/>
    <w:rsid w:val="001447D1"/>
    <w:rsid w:val="001520F9"/>
    <w:rsid w:val="00162638"/>
    <w:rsid w:val="00170B3B"/>
    <w:rsid w:val="00173F7B"/>
    <w:rsid w:val="001749A2"/>
    <w:rsid w:val="00175092"/>
    <w:rsid w:val="00175BCB"/>
    <w:rsid w:val="00177013"/>
    <w:rsid w:val="001770C5"/>
    <w:rsid w:val="001870ED"/>
    <w:rsid w:val="00187EF6"/>
    <w:rsid w:val="00192586"/>
    <w:rsid w:val="00197DF9"/>
    <w:rsid w:val="001A4B03"/>
    <w:rsid w:val="001B0C0A"/>
    <w:rsid w:val="001B11A8"/>
    <w:rsid w:val="001B3133"/>
    <w:rsid w:val="001B6C95"/>
    <w:rsid w:val="001C1FF5"/>
    <w:rsid w:val="001C454F"/>
    <w:rsid w:val="001D0246"/>
    <w:rsid w:val="001D459C"/>
    <w:rsid w:val="001E676B"/>
    <w:rsid w:val="001F3FA9"/>
    <w:rsid w:val="001F4A7E"/>
    <w:rsid w:val="00205858"/>
    <w:rsid w:val="00215D3F"/>
    <w:rsid w:val="00217B5E"/>
    <w:rsid w:val="002208C9"/>
    <w:rsid w:val="00223C37"/>
    <w:rsid w:val="002254CE"/>
    <w:rsid w:val="00225849"/>
    <w:rsid w:val="00225D53"/>
    <w:rsid w:val="00225F08"/>
    <w:rsid w:val="0023404D"/>
    <w:rsid w:val="002468C4"/>
    <w:rsid w:val="00247D01"/>
    <w:rsid w:val="002541CB"/>
    <w:rsid w:val="00256BD3"/>
    <w:rsid w:val="00261EFB"/>
    <w:rsid w:val="0026700C"/>
    <w:rsid w:val="00267332"/>
    <w:rsid w:val="00270732"/>
    <w:rsid w:val="00276E56"/>
    <w:rsid w:val="00277E99"/>
    <w:rsid w:val="00281864"/>
    <w:rsid w:val="00282246"/>
    <w:rsid w:val="00283C31"/>
    <w:rsid w:val="00293D58"/>
    <w:rsid w:val="00296A93"/>
    <w:rsid w:val="002A056E"/>
    <w:rsid w:val="002A51BD"/>
    <w:rsid w:val="002A757B"/>
    <w:rsid w:val="002B5FAD"/>
    <w:rsid w:val="002B659C"/>
    <w:rsid w:val="002B692B"/>
    <w:rsid w:val="002C0E49"/>
    <w:rsid w:val="002C2A8E"/>
    <w:rsid w:val="002C32EA"/>
    <w:rsid w:val="002C5669"/>
    <w:rsid w:val="002D18CA"/>
    <w:rsid w:val="002D534F"/>
    <w:rsid w:val="002D5771"/>
    <w:rsid w:val="002E087C"/>
    <w:rsid w:val="002E2D63"/>
    <w:rsid w:val="002E3834"/>
    <w:rsid w:val="002E51FF"/>
    <w:rsid w:val="002F30C0"/>
    <w:rsid w:val="0030041B"/>
    <w:rsid w:val="0030644F"/>
    <w:rsid w:val="00311740"/>
    <w:rsid w:val="00315FC0"/>
    <w:rsid w:val="0031602E"/>
    <w:rsid w:val="00317B8B"/>
    <w:rsid w:val="00317D4E"/>
    <w:rsid w:val="00323C02"/>
    <w:rsid w:val="003255BE"/>
    <w:rsid w:val="00330A7C"/>
    <w:rsid w:val="00332B81"/>
    <w:rsid w:val="0033551A"/>
    <w:rsid w:val="003459CF"/>
    <w:rsid w:val="00345DB5"/>
    <w:rsid w:val="00345DFF"/>
    <w:rsid w:val="0035043B"/>
    <w:rsid w:val="00360A50"/>
    <w:rsid w:val="00370CF5"/>
    <w:rsid w:val="00374673"/>
    <w:rsid w:val="00391E88"/>
    <w:rsid w:val="003940B6"/>
    <w:rsid w:val="00396E78"/>
    <w:rsid w:val="003A04ED"/>
    <w:rsid w:val="003A7836"/>
    <w:rsid w:val="003B3C4A"/>
    <w:rsid w:val="003B5AF8"/>
    <w:rsid w:val="003B6CE7"/>
    <w:rsid w:val="003C738B"/>
    <w:rsid w:val="003D1DE7"/>
    <w:rsid w:val="003D60A2"/>
    <w:rsid w:val="003D735F"/>
    <w:rsid w:val="003E0B9B"/>
    <w:rsid w:val="003E3BD8"/>
    <w:rsid w:val="003E5D84"/>
    <w:rsid w:val="003E6057"/>
    <w:rsid w:val="003E631B"/>
    <w:rsid w:val="003E772B"/>
    <w:rsid w:val="003F2278"/>
    <w:rsid w:val="00411647"/>
    <w:rsid w:val="0041354D"/>
    <w:rsid w:val="00422E39"/>
    <w:rsid w:val="004253D4"/>
    <w:rsid w:val="00426E85"/>
    <w:rsid w:val="004313FF"/>
    <w:rsid w:val="00437F63"/>
    <w:rsid w:val="004432AF"/>
    <w:rsid w:val="00446A5B"/>
    <w:rsid w:val="00447400"/>
    <w:rsid w:val="004479D2"/>
    <w:rsid w:val="00452817"/>
    <w:rsid w:val="00455A81"/>
    <w:rsid w:val="00466823"/>
    <w:rsid w:val="004670F9"/>
    <w:rsid w:val="004676BE"/>
    <w:rsid w:val="00472D2F"/>
    <w:rsid w:val="004731F0"/>
    <w:rsid w:val="00481055"/>
    <w:rsid w:val="00481989"/>
    <w:rsid w:val="00484062"/>
    <w:rsid w:val="0048683A"/>
    <w:rsid w:val="00487251"/>
    <w:rsid w:val="0048761E"/>
    <w:rsid w:val="00492434"/>
    <w:rsid w:val="004930C1"/>
    <w:rsid w:val="00496243"/>
    <w:rsid w:val="004B3AC2"/>
    <w:rsid w:val="004C4507"/>
    <w:rsid w:val="004C582D"/>
    <w:rsid w:val="004D066F"/>
    <w:rsid w:val="004D3ADA"/>
    <w:rsid w:val="004D5945"/>
    <w:rsid w:val="004E19CF"/>
    <w:rsid w:val="004E2CE7"/>
    <w:rsid w:val="004E394F"/>
    <w:rsid w:val="004E4D4B"/>
    <w:rsid w:val="004E53D5"/>
    <w:rsid w:val="005026CB"/>
    <w:rsid w:val="00512831"/>
    <w:rsid w:val="00515B5A"/>
    <w:rsid w:val="00517051"/>
    <w:rsid w:val="005205B3"/>
    <w:rsid w:val="005214FB"/>
    <w:rsid w:val="00521830"/>
    <w:rsid w:val="00522839"/>
    <w:rsid w:val="00523C89"/>
    <w:rsid w:val="005301E6"/>
    <w:rsid w:val="00540E2F"/>
    <w:rsid w:val="00554E22"/>
    <w:rsid w:val="00556C96"/>
    <w:rsid w:val="0056313F"/>
    <w:rsid w:val="00564B22"/>
    <w:rsid w:val="005654E3"/>
    <w:rsid w:val="0056792D"/>
    <w:rsid w:val="00567E14"/>
    <w:rsid w:val="005761B4"/>
    <w:rsid w:val="005820AA"/>
    <w:rsid w:val="005928DF"/>
    <w:rsid w:val="00594A98"/>
    <w:rsid w:val="00597CC5"/>
    <w:rsid w:val="005A0450"/>
    <w:rsid w:val="005A07F8"/>
    <w:rsid w:val="005A1C7D"/>
    <w:rsid w:val="005A4B88"/>
    <w:rsid w:val="005A4B9D"/>
    <w:rsid w:val="005B569E"/>
    <w:rsid w:val="005B5E83"/>
    <w:rsid w:val="005C271F"/>
    <w:rsid w:val="005C5276"/>
    <w:rsid w:val="005D072B"/>
    <w:rsid w:val="005D221C"/>
    <w:rsid w:val="005D74D3"/>
    <w:rsid w:val="005E00F2"/>
    <w:rsid w:val="005E1614"/>
    <w:rsid w:val="005E2095"/>
    <w:rsid w:val="005E288C"/>
    <w:rsid w:val="005F624E"/>
    <w:rsid w:val="00600D70"/>
    <w:rsid w:val="00605C1F"/>
    <w:rsid w:val="00606EB2"/>
    <w:rsid w:val="00613D39"/>
    <w:rsid w:val="00614300"/>
    <w:rsid w:val="00620E25"/>
    <w:rsid w:val="0062156D"/>
    <w:rsid w:val="006269B6"/>
    <w:rsid w:val="0064072D"/>
    <w:rsid w:val="00640D25"/>
    <w:rsid w:val="0064140F"/>
    <w:rsid w:val="00642781"/>
    <w:rsid w:val="00643A0A"/>
    <w:rsid w:val="0064508D"/>
    <w:rsid w:val="00646D5F"/>
    <w:rsid w:val="00647292"/>
    <w:rsid w:val="00650456"/>
    <w:rsid w:val="006533C9"/>
    <w:rsid w:val="00655F3B"/>
    <w:rsid w:val="00662FC1"/>
    <w:rsid w:val="00663230"/>
    <w:rsid w:val="00666A8F"/>
    <w:rsid w:val="00673FA5"/>
    <w:rsid w:val="0068150B"/>
    <w:rsid w:val="00681A28"/>
    <w:rsid w:val="00682B63"/>
    <w:rsid w:val="00685351"/>
    <w:rsid w:val="00694D78"/>
    <w:rsid w:val="006A06DE"/>
    <w:rsid w:val="006A2C5D"/>
    <w:rsid w:val="006B1924"/>
    <w:rsid w:val="006C328C"/>
    <w:rsid w:val="006D0DB5"/>
    <w:rsid w:val="006D255E"/>
    <w:rsid w:val="006D6D58"/>
    <w:rsid w:val="006E0E6F"/>
    <w:rsid w:val="006E5480"/>
    <w:rsid w:val="006E7ADE"/>
    <w:rsid w:val="006F17AD"/>
    <w:rsid w:val="006F4BDA"/>
    <w:rsid w:val="006F5634"/>
    <w:rsid w:val="006F7B32"/>
    <w:rsid w:val="00703107"/>
    <w:rsid w:val="00714D0D"/>
    <w:rsid w:val="00725C04"/>
    <w:rsid w:val="007310FF"/>
    <w:rsid w:val="00732BB4"/>
    <w:rsid w:val="00735841"/>
    <w:rsid w:val="0073642D"/>
    <w:rsid w:val="007378E0"/>
    <w:rsid w:val="00741E65"/>
    <w:rsid w:val="00747E65"/>
    <w:rsid w:val="00747ED0"/>
    <w:rsid w:val="00751E25"/>
    <w:rsid w:val="007524AB"/>
    <w:rsid w:val="00754BE6"/>
    <w:rsid w:val="0075627F"/>
    <w:rsid w:val="00761B58"/>
    <w:rsid w:val="0076335E"/>
    <w:rsid w:val="00766F3A"/>
    <w:rsid w:val="0077303D"/>
    <w:rsid w:val="00773435"/>
    <w:rsid w:val="00776B03"/>
    <w:rsid w:val="00780E48"/>
    <w:rsid w:val="007814B1"/>
    <w:rsid w:val="00781A87"/>
    <w:rsid w:val="0078426A"/>
    <w:rsid w:val="007865E9"/>
    <w:rsid w:val="0078725F"/>
    <w:rsid w:val="00791F1F"/>
    <w:rsid w:val="00792AA4"/>
    <w:rsid w:val="0079594A"/>
    <w:rsid w:val="007A5C64"/>
    <w:rsid w:val="007A6633"/>
    <w:rsid w:val="007A6C02"/>
    <w:rsid w:val="007A6C66"/>
    <w:rsid w:val="007B4BAD"/>
    <w:rsid w:val="007D47AA"/>
    <w:rsid w:val="007D4D16"/>
    <w:rsid w:val="007D7ACC"/>
    <w:rsid w:val="007D7C0E"/>
    <w:rsid w:val="007E079F"/>
    <w:rsid w:val="007E0D60"/>
    <w:rsid w:val="007E2FF8"/>
    <w:rsid w:val="007E32DE"/>
    <w:rsid w:val="007E643F"/>
    <w:rsid w:val="007F0F3A"/>
    <w:rsid w:val="007F6512"/>
    <w:rsid w:val="007F6D78"/>
    <w:rsid w:val="00801A5A"/>
    <w:rsid w:val="0080422D"/>
    <w:rsid w:val="0080718A"/>
    <w:rsid w:val="00811F47"/>
    <w:rsid w:val="00814497"/>
    <w:rsid w:val="008165CE"/>
    <w:rsid w:val="00817E09"/>
    <w:rsid w:val="00825EE7"/>
    <w:rsid w:val="00827510"/>
    <w:rsid w:val="008358CA"/>
    <w:rsid w:val="00846063"/>
    <w:rsid w:val="00855D4D"/>
    <w:rsid w:val="008608F2"/>
    <w:rsid w:val="00862D82"/>
    <w:rsid w:val="00866995"/>
    <w:rsid w:val="00870B12"/>
    <w:rsid w:val="0087347D"/>
    <w:rsid w:val="008770EF"/>
    <w:rsid w:val="008871DE"/>
    <w:rsid w:val="008902B7"/>
    <w:rsid w:val="00891E36"/>
    <w:rsid w:val="008A1FA5"/>
    <w:rsid w:val="008A302E"/>
    <w:rsid w:val="008A6761"/>
    <w:rsid w:val="008B17DE"/>
    <w:rsid w:val="008B1922"/>
    <w:rsid w:val="008B2EE8"/>
    <w:rsid w:val="008B7426"/>
    <w:rsid w:val="008C059A"/>
    <w:rsid w:val="008C1515"/>
    <w:rsid w:val="008C1F0D"/>
    <w:rsid w:val="008C4DE2"/>
    <w:rsid w:val="008D02F8"/>
    <w:rsid w:val="008D0DA0"/>
    <w:rsid w:val="008D110A"/>
    <w:rsid w:val="008D1B80"/>
    <w:rsid w:val="008D2F57"/>
    <w:rsid w:val="008D3A2A"/>
    <w:rsid w:val="008D5438"/>
    <w:rsid w:val="008E10F1"/>
    <w:rsid w:val="008F3730"/>
    <w:rsid w:val="008F7319"/>
    <w:rsid w:val="00901AC6"/>
    <w:rsid w:val="00904503"/>
    <w:rsid w:val="00911EE2"/>
    <w:rsid w:val="00915ABF"/>
    <w:rsid w:val="00917DE0"/>
    <w:rsid w:val="009219F8"/>
    <w:rsid w:val="009314C8"/>
    <w:rsid w:val="00932B85"/>
    <w:rsid w:val="00934575"/>
    <w:rsid w:val="0093660A"/>
    <w:rsid w:val="0094028B"/>
    <w:rsid w:val="009405CA"/>
    <w:rsid w:val="009448E1"/>
    <w:rsid w:val="00950985"/>
    <w:rsid w:val="00950BF9"/>
    <w:rsid w:val="0095290C"/>
    <w:rsid w:val="00956CE0"/>
    <w:rsid w:val="0096220F"/>
    <w:rsid w:val="00962971"/>
    <w:rsid w:val="00963311"/>
    <w:rsid w:val="00964261"/>
    <w:rsid w:val="00967FD0"/>
    <w:rsid w:val="009717C9"/>
    <w:rsid w:val="00973BD0"/>
    <w:rsid w:val="0097437B"/>
    <w:rsid w:val="00976677"/>
    <w:rsid w:val="00976F8F"/>
    <w:rsid w:val="00977F69"/>
    <w:rsid w:val="00980C3D"/>
    <w:rsid w:val="00981AB7"/>
    <w:rsid w:val="0099367A"/>
    <w:rsid w:val="00995508"/>
    <w:rsid w:val="009B0715"/>
    <w:rsid w:val="009B07BA"/>
    <w:rsid w:val="009B3419"/>
    <w:rsid w:val="009B6A54"/>
    <w:rsid w:val="009B725B"/>
    <w:rsid w:val="009C0E09"/>
    <w:rsid w:val="009C2D40"/>
    <w:rsid w:val="009C49E0"/>
    <w:rsid w:val="009C5080"/>
    <w:rsid w:val="009D3C89"/>
    <w:rsid w:val="009D44A4"/>
    <w:rsid w:val="009D7545"/>
    <w:rsid w:val="009D7755"/>
    <w:rsid w:val="009E1BB0"/>
    <w:rsid w:val="009E2A4C"/>
    <w:rsid w:val="009E4930"/>
    <w:rsid w:val="009E5BD7"/>
    <w:rsid w:val="009E5F24"/>
    <w:rsid w:val="009F22BC"/>
    <w:rsid w:val="009F6127"/>
    <w:rsid w:val="00A02308"/>
    <w:rsid w:val="00A03F40"/>
    <w:rsid w:val="00A118F7"/>
    <w:rsid w:val="00A15787"/>
    <w:rsid w:val="00A17360"/>
    <w:rsid w:val="00A2001D"/>
    <w:rsid w:val="00A25170"/>
    <w:rsid w:val="00A304A2"/>
    <w:rsid w:val="00A30C29"/>
    <w:rsid w:val="00A32845"/>
    <w:rsid w:val="00A37C38"/>
    <w:rsid w:val="00A41DD1"/>
    <w:rsid w:val="00A424BF"/>
    <w:rsid w:val="00A46956"/>
    <w:rsid w:val="00A5298B"/>
    <w:rsid w:val="00A52D6F"/>
    <w:rsid w:val="00A540EA"/>
    <w:rsid w:val="00A56179"/>
    <w:rsid w:val="00A639D4"/>
    <w:rsid w:val="00A63E85"/>
    <w:rsid w:val="00A67C3F"/>
    <w:rsid w:val="00A701AD"/>
    <w:rsid w:val="00A720FF"/>
    <w:rsid w:val="00A74288"/>
    <w:rsid w:val="00A81D5F"/>
    <w:rsid w:val="00A87FE6"/>
    <w:rsid w:val="00A9217B"/>
    <w:rsid w:val="00A92240"/>
    <w:rsid w:val="00AA3EC0"/>
    <w:rsid w:val="00AA6CCB"/>
    <w:rsid w:val="00AB1660"/>
    <w:rsid w:val="00AB4743"/>
    <w:rsid w:val="00AC018E"/>
    <w:rsid w:val="00AC479C"/>
    <w:rsid w:val="00AC5EAA"/>
    <w:rsid w:val="00AD0945"/>
    <w:rsid w:val="00AD788A"/>
    <w:rsid w:val="00AD7C31"/>
    <w:rsid w:val="00AE30EC"/>
    <w:rsid w:val="00AE4A65"/>
    <w:rsid w:val="00AE72D0"/>
    <w:rsid w:val="00AF1B1B"/>
    <w:rsid w:val="00AF6BF4"/>
    <w:rsid w:val="00B06A67"/>
    <w:rsid w:val="00B13B63"/>
    <w:rsid w:val="00B159D2"/>
    <w:rsid w:val="00B17FFD"/>
    <w:rsid w:val="00B41968"/>
    <w:rsid w:val="00B448D8"/>
    <w:rsid w:val="00B469ED"/>
    <w:rsid w:val="00B51D87"/>
    <w:rsid w:val="00B523F6"/>
    <w:rsid w:val="00B53CC7"/>
    <w:rsid w:val="00B567EB"/>
    <w:rsid w:val="00B603C5"/>
    <w:rsid w:val="00B660F8"/>
    <w:rsid w:val="00B67176"/>
    <w:rsid w:val="00B72E84"/>
    <w:rsid w:val="00B75F12"/>
    <w:rsid w:val="00B80122"/>
    <w:rsid w:val="00B83A5F"/>
    <w:rsid w:val="00B86541"/>
    <w:rsid w:val="00B9430F"/>
    <w:rsid w:val="00B97F93"/>
    <w:rsid w:val="00BA0325"/>
    <w:rsid w:val="00BA12A4"/>
    <w:rsid w:val="00BA152B"/>
    <w:rsid w:val="00BA7FBF"/>
    <w:rsid w:val="00BC01D1"/>
    <w:rsid w:val="00BC0A44"/>
    <w:rsid w:val="00BC72C4"/>
    <w:rsid w:val="00BD4532"/>
    <w:rsid w:val="00BD4DA2"/>
    <w:rsid w:val="00BD7C7B"/>
    <w:rsid w:val="00BE2B74"/>
    <w:rsid w:val="00BE431F"/>
    <w:rsid w:val="00BE52C7"/>
    <w:rsid w:val="00BE6690"/>
    <w:rsid w:val="00BF2586"/>
    <w:rsid w:val="00BF31A9"/>
    <w:rsid w:val="00BF33A2"/>
    <w:rsid w:val="00BF53C6"/>
    <w:rsid w:val="00C0221B"/>
    <w:rsid w:val="00C1092A"/>
    <w:rsid w:val="00C17201"/>
    <w:rsid w:val="00C172A6"/>
    <w:rsid w:val="00C273C5"/>
    <w:rsid w:val="00C335EC"/>
    <w:rsid w:val="00C33EBA"/>
    <w:rsid w:val="00C375AC"/>
    <w:rsid w:val="00C37C9F"/>
    <w:rsid w:val="00C41B27"/>
    <w:rsid w:val="00C4381B"/>
    <w:rsid w:val="00C44BDA"/>
    <w:rsid w:val="00C47B42"/>
    <w:rsid w:val="00C500B9"/>
    <w:rsid w:val="00C530F6"/>
    <w:rsid w:val="00C53A34"/>
    <w:rsid w:val="00C57432"/>
    <w:rsid w:val="00C67FE8"/>
    <w:rsid w:val="00C70882"/>
    <w:rsid w:val="00C72B29"/>
    <w:rsid w:val="00C7709C"/>
    <w:rsid w:val="00C8076A"/>
    <w:rsid w:val="00C94F18"/>
    <w:rsid w:val="00C95E3A"/>
    <w:rsid w:val="00CA284D"/>
    <w:rsid w:val="00CA3063"/>
    <w:rsid w:val="00CA4269"/>
    <w:rsid w:val="00CA58F1"/>
    <w:rsid w:val="00CA77CD"/>
    <w:rsid w:val="00CB16E1"/>
    <w:rsid w:val="00CC1142"/>
    <w:rsid w:val="00CC1439"/>
    <w:rsid w:val="00CC1A10"/>
    <w:rsid w:val="00CC4EB2"/>
    <w:rsid w:val="00CD0DC6"/>
    <w:rsid w:val="00CD5F09"/>
    <w:rsid w:val="00CD6567"/>
    <w:rsid w:val="00CE0D00"/>
    <w:rsid w:val="00CE3A26"/>
    <w:rsid w:val="00CE79E4"/>
    <w:rsid w:val="00CF20A3"/>
    <w:rsid w:val="00CF4C80"/>
    <w:rsid w:val="00CF70DD"/>
    <w:rsid w:val="00D0748E"/>
    <w:rsid w:val="00D12AAA"/>
    <w:rsid w:val="00D17A79"/>
    <w:rsid w:val="00D22193"/>
    <w:rsid w:val="00D221DD"/>
    <w:rsid w:val="00D24AF9"/>
    <w:rsid w:val="00D30229"/>
    <w:rsid w:val="00D34A38"/>
    <w:rsid w:val="00D36FAA"/>
    <w:rsid w:val="00D37102"/>
    <w:rsid w:val="00D4021A"/>
    <w:rsid w:val="00D422DF"/>
    <w:rsid w:val="00D42951"/>
    <w:rsid w:val="00D43B7F"/>
    <w:rsid w:val="00D52044"/>
    <w:rsid w:val="00D57B5B"/>
    <w:rsid w:val="00D61A37"/>
    <w:rsid w:val="00D65EF3"/>
    <w:rsid w:val="00D67B96"/>
    <w:rsid w:val="00D67CEB"/>
    <w:rsid w:val="00D72023"/>
    <w:rsid w:val="00D77B1C"/>
    <w:rsid w:val="00D80813"/>
    <w:rsid w:val="00D81628"/>
    <w:rsid w:val="00D81E0C"/>
    <w:rsid w:val="00D85DFD"/>
    <w:rsid w:val="00D869F3"/>
    <w:rsid w:val="00D90BF4"/>
    <w:rsid w:val="00D910B5"/>
    <w:rsid w:val="00D94324"/>
    <w:rsid w:val="00D96039"/>
    <w:rsid w:val="00D96D9D"/>
    <w:rsid w:val="00DA0FE9"/>
    <w:rsid w:val="00DA251D"/>
    <w:rsid w:val="00DA3403"/>
    <w:rsid w:val="00DA444A"/>
    <w:rsid w:val="00DA6BC7"/>
    <w:rsid w:val="00DB0663"/>
    <w:rsid w:val="00DB4A8B"/>
    <w:rsid w:val="00DB64E3"/>
    <w:rsid w:val="00DD6855"/>
    <w:rsid w:val="00DE6736"/>
    <w:rsid w:val="00DF16A8"/>
    <w:rsid w:val="00DF3C87"/>
    <w:rsid w:val="00DF6D53"/>
    <w:rsid w:val="00E0185B"/>
    <w:rsid w:val="00E02ADA"/>
    <w:rsid w:val="00E02BFE"/>
    <w:rsid w:val="00E0629C"/>
    <w:rsid w:val="00E07086"/>
    <w:rsid w:val="00E10450"/>
    <w:rsid w:val="00E128CD"/>
    <w:rsid w:val="00E200B9"/>
    <w:rsid w:val="00E21D03"/>
    <w:rsid w:val="00E25854"/>
    <w:rsid w:val="00E26C24"/>
    <w:rsid w:val="00E33ACC"/>
    <w:rsid w:val="00E34F7E"/>
    <w:rsid w:val="00E50486"/>
    <w:rsid w:val="00E54C5D"/>
    <w:rsid w:val="00E55882"/>
    <w:rsid w:val="00E57858"/>
    <w:rsid w:val="00E62569"/>
    <w:rsid w:val="00E7207D"/>
    <w:rsid w:val="00E7335D"/>
    <w:rsid w:val="00E76E83"/>
    <w:rsid w:val="00E77C24"/>
    <w:rsid w:val="00E802B6"/>
    <w:rsid w:val="00E81172"/>
    <w:rsid w:val="00E8548E"/>
    <w:rsid w:val="00E85C25"/>
    <w:rsid w:val="00E878ED"/>
    <w:rsid w:val="00E87A59"/>
    <w:rsid w:val="00E87D9C"/>
    <w:rsid w:val="00E907CB"/>
    <w:rsid w:val="00E90B2F"/>
    <w:rsid w:val="00E91F8B"/>
    <w:rsid w:val="00E9251B"/>
    <w:rsid w:val="00E946CE"/>
    <w:rsid w:val="00EA2623"/>
    <w:rsid w:val="00EA4EDC"/>
    <w:rsid w:val="00EB21B2"/>
    <w:rsid w:val="00EB617B"/>
    <w:rsid w:val="00EB6C46"/>
    <w:rsid w:val="00EC3470"/>
    <w:rsid w:val="00EC4ABD"/>
    <w:rsid w:val="00ED0DEE"/>
    <w:rsid w:val="00ED0EE6"/>
    <w:rsid w:val="00ED11B3"/>
    <w:rsid w:val="00ED1712"/>
    <w:rsid w:val="00ED4052"/>
    <w:rsid w:val="00EE0247"/>
    <w:rsid w:val="00EE13A3"/>
    <w:rsid w:val="00EE2BF7"/>
    <w:rsid w:val="00EE5B89"/>
    <w:rsid w:val="00EE699A"/>
    <w:rsid w:val="00EF04BA"/>
    <w:rsid w:val="00EF705D"/>
    <w:rsid w:val="00F04E09"/>
    <w:rsid w:val="00F11F33"/>
    <w:rsid w:val="00F23F1A"/>
    <w:rsid w:val="00F24B9B"/>
    <w:rsid w:val="00F25174"/>
    <w:rsid w:val="00F26AAC"/>
    <w:rsid w:val="00F27349"/>
    <w:rsid w:val="00F321A3"/>
    <w:rsid w:val="00F326A3"/>
    <w:rsid w:val="00F432C7"/>
    <w:rsid w:val="00F453BC"/>
    <w:rsid w:val="00F46B91"/>
    <w:rsid w:val="00F47A06"/>
    <w:rsid w:val="00F51CD4"/>
    <w:rsid w:val="00F51E39"/>
    <w:rsid w:val="00F5420F"/>
    <w:rsid w:val="00F6067C"/>
    <w:rsid w:val="00F613EF"/>
    <w:rsid w:val="00F61DC0"/>
    <w:rsid w:val="00F62B4B"/>
    <w:rsid w:val="00F65064"/>
    <w:rsid w:val="00F66C25"/>
    <w:rsid w:val="00F77627"/>
    <w:rsid w:val="00F77BF4"/>
    <w:rsid w:val="00F8096E"/>
    <w:rsid w:val="00F80E83"/>
    <w:rsid w:val="00F82EBC"/>
    <w:rsid w:val="00F84684"/>
    <w:rsid w:val="00F85BFF"/>
    <w:rsid w:val="00F85CCD"/>
    <w:rsid w:val="00F9217E"/>
    <w:rsid w:val="00F927E2"/>
    <w:rsid w:val="00FA0C68"/>
    <w:rsid w:val="00FA1617"/>
    <w:rsid w:val="00FA3053"/>
    <w:rsid w:val="00FA58B6"/>
    <w:rsid w:val="00FB0ADF"/>
    <w:rsid w:val="00FB1A9D"/>
    <w:rsid w:val="00FB4440"/>
    <w:rsid w:val="00FB5975"/>
    <w:rsid w:val="00FC04DC"/>
    <w:rsid w:val="00FC0DBB"/>
    <w:rsid w:val="00FC6897"/>
    <w:rsid w:val="00FC7CB7"/>
    <w:rsid w:val="00FD4206"/>
    <w:rsid w:val="00FE069F"/>
    <w:rsid w:val="00FE5AB4"/>
    <w:rsid w:val="00FE5F38"/>
    <w:rsid w:val="00FE7376"/>
    <w:rsid w:val="00FF1803"/>
    <w:rsid w:val="00FF2E8C"/>
    <w:rsid w:val="00FF6080"/>
    <w:rsid w:val="00FF71B7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5D8A"/>
  <w15:docId w15:val="{536CED15-556E-4FE5-9BA5-14C04CD1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hr-HR" w:eastAsia="hr-H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Naslov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aslov"/>
    <w:next w:val="Textbody"/>
    <w:pPr>
      <w:outlineLvl w:val="1"/>
    </w:pPr>
    <w:rPr>
      <w:b/>
      <w:bCs/>
      <w:i/>
      <w:iCs/>
    </w:rPr>
  </w:style>
  <w:style w:type="paragraph" w:styleId="Naslov3">
    <w:name w:val="heading 3"/>
    <w:basedOn w:val="Naslov"/>
    <w:next w:val="Textbody"/>
    <w:pPr>
      <w:outlineLvl w:val="2"/>
    </w:pPr>
    <w:rPr>
      <w:b/>
      <w:bCs/>
    </w:rPr>
  </w:style>
  <w:style w:type="paragraph" w:styleId="Naslov4">
    <w:name w:val="heading 4"/>
    <w:basedOn w:val="Naslov"/>
    <w:next w:val="Textbody"/>
    <w:pPr>
      <w:outlineLvl w:val="3"/>
    </w:pPr>
    <w:rPr>
      <w:b/>
      <w:bCs/>
      <w:i/>
      <w:iCs/>
      <w:sz w:val="24"/>
      <w:szCs w:val="24"/>
    </w:rPr>
  </w:style>
  <w:style w:type="paragraph" w:styleId="Naslov5">
    <w:name w:val="heading 5"/>
    <w:basedOn w:val="Naslov"/>
    <w:next w:val="Textbody"/>
    <w:pPr>
      <w:outlineLvl w:val="4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b/>
      <w:bCs/>
    </w:r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Popis">
    <w:name w:val="List"/>
    <w:basedOn w:val="Textbody"/>
    <w:rPr>
      <w:rFonts w:cs="Tahoma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NumberingSymbols">
    <w:name w:val="Numbering Symbols"/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pPr>
      <w:ind w:left="720"/>
    </w:pPr>
  </w:style>
  <w:style w:type="numbering" w:customStyle="1" w:styleId="WW8Num1">
    <w:name w:val="WW8Num1"/>
    <w:basedOn w:val="Bezpopisa"/>
    <w:pPr>
      <w:numPr>
        <w:numId w:val="1"/>
      </w:numPr>
    </w:pPr>
  </w:style>
  <w:style w:type="numbering" w:customStyle="1" w:styleId="WW8Num2">
    <w:name w:val="WW8Num2"/>
    <w:basedOn w:val="Bezpopisa"/>
    <w:pPr>
      <w:numPr>
        <w:numId w:val="2"/>
      </w:numPr>
    </w:pPr>
  </w:style>
  <w:style w:type="table" w:styleId="Reetkatablice">
    <w:name w:val="Table Grid"/>
    <w:basedOn w:val="Obinatablica"/>
    <w:uiPriority w:val="39"/>
    <w:rsid w:val="00A72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34F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34F7E"/>
  </w:style>
  <w:style w:type="paragraph" w:styleId="Podnoje">
    <w:name w:val="footer"/>
    <w:basedOn w:val="Normal"/>
    <w:link w:val="PodnojeChar"/>
    <w:uiPriority w:val="99"/>
    <w:unhideWhenUsed/>
    <w:rsid w:val="00E34F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3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A897A-C210-4D13-8B08-99159463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BILJEŠKE UZ FINANCIJSKI IZVJEŠTAJ</vt:lpstr>
    </vt:vector>
  </TitlesOfParts>
  <Company>Hewlett-Packard Company</Company>
  <LinksUpToDate>false</LinksUpToDate>
  <CharactersWithSpaces>12479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FINANCIJSKI IZVJEŠTAJ</dc:title>
  <dc:creator>Tajnica</dc:creator>
  <cp:lastModifiedBy>Općina Veliki Bukovec</cp:lastModifiedBy>
  <cp:revision>71</cp:revision>
  <cp:lastPrinted>2020-02-18T08:53:00Z</cp:lastPrinted>
  <dcterms:created xsi:type="dcterms:W3CDTF">2020-10-09T06:12:00Z</dcterms:created>
  <dcterms:modified xsi:type="dcterms:W3CDTF">2020-10-19T07:59:00Z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