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5F10B" w14:textId="77777777" w:rsidR="002D7526" w:rsidRDefault="002D7526" w:rsidP="005A2316">
      <w:pPr>
        <w:jc w:val="both"/>
      </w:pPr>
      <w:r>
        <w:t xml:space="preserve">        </w:t>
      </w:r>
    </w:p>
    <w:p w14:paraId="5CDD1021" w14:textId="77777777" w:rsidR="002D7526" w:rsidRDefault="002D7526" w:rsidP="005A2316">
      <w:pPr>
        <w:jc w:val="both"/>
      </w:pPr>
    </w:p>
    <w:p w14:paraId="27C0B9BA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14:paraId="27A1D217" w14:textId="77777777"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6DDF675" wp14:editId="2C44BA6D">
            <wp:extent cx="533400" cy="657225"/>
            <wp:effectExtent l="19050" t="0" r="0" b="0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0574B5" w14:textId="77777777" w:rsidR="00F171A2" w:rsidRPr="002D7526" w:rsidRDefault="00F171A2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5AE7A6" w14:textId="77777777" w:rsidR="002D7526" w:rsidRPr="0045279D" w:rsidRDefault="002D7526" w:rsidP="000D4B60">
      <w:pPr>
        <w:spacing w:after="0"/>
        <w:jc w:val="center"/>
        <w:rPr>
          <w:rFonts w:ascii="Arial Nova" w:hAnsi="Arial Nova" w:cs="Times New Roman"/>
          <w:bCs/>
          <w:sz w:val="20"/>
          <w:szCs w:val="20"/>
        </w:rPr>
      </w:pPr>
      <w:r w:rsidRPr="0045279D">
        <w:rPr>
          <w:rFonts w:ascii="Arial Nova" w:hAnsi="Arial Nova" w:cs="Times New Roman"/>
          <w:bCs/>
          <w:sz w:val="20"/>
          <w:szCs w:val="20"/>
        </w:rPr>
        <w:t>REPUBLIKA HRVATSKA</w:t>
      </w:r>
    </w:p>
    <w:p w14:paraId="2C757F02" w14:textId="77777777" w:rsidR="002D7526" w:rsidRPr="0045279D" w:rsidRDefault="002D7526" w:rsidP="000D4B60">
      <w:pPr>
        <w:spacing w:after="0"/>
        <w:jc w:val="center"/>
        <w:rPr>
          <w:rFonts w:ascii="Arial Nova" w:hAnsi="Arial Nova" w:cs="Times New Roman"/>
          <w:bCs/>
          <w:sz w:val="20"/>
          <w:szCs w:val="20"/>
        </w:rPr>
      </w:pPr>
      <w:r w:rsidRPr="0045279D">
        <w:rPr>
          <w:rFonts w:ascii="Arial Nova" w:hAnsi="Arial Nova" w:cs="Times New Roman"/>
          <w:bCs/>
          <w:sz w:val="20"/>
          <w:szCs w:val="20"/>
        </w:rPr>
        <w:t>OPĆINA V</w:t>
      </w:r>
      <w:r w:rsidR="00BD18DC" w:rsidRPr="0045279D">
        <w:rPr>
          <w:rFonts w:ascii="Arial Nova" w:hAnsi="Arial Nova" w:cs="Times New Roman"/>
          <w:bCs/>
          <w:sz w:val="20"/>
          <w:szCs w:val="20"/>
        </w:rPr>
        <w:t>ELIKI BUKOVEC</w:t>
      </w:r>
    </w:p>
    <w:p w14:paraId="32962FF1" w14:textId="77777777" w:rsidR="002D7526" w:rsidRPr="0045279D" w:rsidRDefault="002D7526" w:rsidP="000D4B60">
      <w:pPr>
        <w:jc w:val="center"/>
        <w:rPr>
          <w:rFonts w:ascii="Arial Nova" w:hAnsi="Arial Nova" w:cs="Times New Roman"/>
          <w:bCs/>
          <w:sz w:val="20"/>
          <w:szCs w:val="20"/>
        </w:rPr>
      </w:pPr>
    </w:p>
    <w:p w14:paraId="46B9FD94" w14:textId="77777777" w:rsidR="002D7526" w:rsidRPr="0045279D" w:rsidRDefault="002D7526" w:rsidP="000D4B60">
      <w:pPr>
        <w:jc w:val="center"/>
        <w:rPr>
          <w:rFonts w:ascii="Arial Nova" w:hAnsi="Arial Nova" w:cs="Times New Roman"/>
          <w:bCs/>
          <w:sz w:val="20"/>
          <w:szCs w:val="20"/>
        </w:rPr>
      </w:pPr>
    </w:p>
    <w:p w14:paraId="6841E61D" w14:textId="77777777" w:rsidR="002729C1" w:rsidRPr="0045279D" w:rsidRDefault="002729C1" w:rsidP="000D4B60">
      <w:pPr>
        <w:jc w:val="center"/>
        <w:rPr>
          <w:rFonts w:ascii="Arial Nova" w:hAnsi="Arial Nova" w:cs="Times New Roman"/>
          <w:bCs/>
          <w:sz w:val="20"/>
          <w:szCs w:val="20"/>
        </w:rPr>
      </w:pPr>
    </w:p>
    <w:p w14:paraId="4325CE16" w14:textId="77777777" w:rsidR="002729C1" w:rsidRPr="0045279D" w:rsidRDefault="002729C1" w:rsidP="000D4B60">
      <w:pPr>
        <w:jc w:val="center"/>
        <w:rPr>
          <w:rFonts w:ascii="Arial Nova" w:hAnsi="Arial Nova" w:cs="Times New Roman"/>
          <w:bCs/>
          <w:sz w:val="20"/>
          <w:szCs w:val="20"/>
        </w:rPr>
      </w:pPr>
    </w:p>
    <w:p w14:paraId="1C5FFCE2" w14:textId="77777777" w:rsidR="00F171A2" w:rsidRPr="0045279D" w:rsidRDefault="00F171A2" w:rsidP="000D4B60">
      <w:pPr>
        <w:jc w:val="center"/>
        <w:rPr>
          <w:rFonts w:ascii="Arial Nova" w:hAnsi="Arial Nova" w:cs="Times New Roman"/>
          <w:bCs/>
          <w:sz w:val="20"/>
          <w:szCs w:val="20"/>
        </w:rPr>
      </w:pPr>
    </w:p>
    <w:p w14:paraId="29752A3E" w14:textId="77777777" w:rsidR="002D7526" w:rsidRPr="0045279D" w:rsidRDefault="002D7526" w:rsidP="000D4B60">
      <w:pPr>
        <w:jc w:val="center"/>
        <w:rPr>
          <w:rFonts w:ascii="Arial Nova" w:hAnsi="Arial Nova" w:cs="Times New Roman"/>
          <w:bCs/>
          <w:sz w:val="20"/>
          <w:szCs w:val="20"/>
        </w:rPr>
      </w:pPr>
      <w:r w:rsidRPr="0045279D">
        <w:rPr>
          <w:rFonts w:ascii="Arial Nova" w:hAnsi="Arial Nova" w:cs="Times New Roman"/>
          <w:bCs/>
          <w:sz w:val="20"/>
          <w:szCs w:val="20"/>
        </w:rPr>
        <w:t>OBRAZLOŽENJE</w:t>
      </w:r>
    </w:p>
    <w:p w14:paraId="0EE25296" w14:textId="77777777" w:rsidR="002D7526" w:rsidRPr="0045279D" w:rsidRDefault="00F171A2" w:rsidP="000D4B60">
      <w:pPr>
        <w:jc w:val="center"/>
        <w:rPr>
          <w:rFonts w:ascii="Arial Nova" w:hAnsi="Arial Nova" w:cs="Times New Roman"/>
          <w:bCs/>
          <w:sz w:val="20"/>
          <w:szCs w:val="20"/>
        </w:rPr>
      </w:pPr>
      <w:r w:rsidRPr="0045279D">
        <w:rPr>
          <w:rFonts w:ascii="Arial Nova" w:hAnsi="Arial Nova" w:cs="Times New Roman"/>
          <w:bCs/>
          <w:sz w:val="20"/>
          <w:szCs w:val="20"/>
        </w:rPr>
        <w:t>UZ GODIŠNJI IZVJEŠTAJ</w:t>
      </w:r>
      <w:r w:rsidR="002D7526" w:rsidRPr="0045279D">
        <w:rPr>
          <w:rFonts w:ascii="Arial Nova" w:hAnsi="Arial Nova" w:cs="Times New Roman"/>
          <w:bCs/>
          <w:sz w:val="20"/>
          <w:szCs w:val="20"/>
        </w:rPr>
        <w:t xml:space="preserve"> O</w:t>
      </w:r>
    </w:p>
    <w:p w14:paraId="1B86F19A" w14:textId="77777777" w:rsidR="002D7526" w:rsidRPr="0045279D" w:rsidRDefault="002D7526" w:rsidP="000D4B60">
      <w:pPr>
        <w:jc w:val="center"/>
        <w:rPr>
          <w:rFonts w:ascii="Arial Nova" w:hAnsi="Arial Nova" w:cs="Times New Roman"/>
          <w:bCs/>
          <w:sz w:val="20"/>
          <w:szCs w:val="20"/>
        </w:rPr>
      </w:pPr>
      <w:r w:rsidRPr="0045279D">
        <w:rPr>
          <w:rFonts w:ascii="Arial Nova" w:hAnsi="Arial Nova" w:cs="Times New Roman"/>
          <w:bCs/>
          <w:sz w:val="20"/>
          <w:szCs w:val="20"/>
        </w:rPr>
        <w:t>IZVRŠENJU</w:t>
      </w:r>
    </w:p>
    <w:p w14:paraId="22EF61C3" w14:textId="77777777" w:rsidR="002D7526" w:rsidRPr="0045279D" w:rsidRDefault="00F171A2" w:rsidP="000D4B60">
      <w:pPr>
        <w:jc w:val="center"/>
        <w:rPr>
          <w:rFonts w:ascii="Arial Nova" w:hAnsi="Arial Nova" w:cs="Times New Roman"/>
          <w:bCs/>
          <w:sz w:val="20"/>
          <w:szCs w:val="20"/>
        </w:rPr>
      </w:pPr>
      <w:r w:rsidRPr="0045279D">
        <w:rPr>
          <w:rFonts w:ascii="Arial Nova" w:hAnsi="Arial Nova" w:cs="Times New Roman"/>
          <w:bCs/>
          <w:sz w:val="20"/>
          <w:szCs w:val="20"/>
        </w:rPr>
        <w:t>PRORAČUNA OPĆINE V</w:t>
      </w:r>
      <w:r w:rsidR="00BD18DC" w:rsidRPr="0045279D">
        <w:rPr>
          <w:rFonts w:ascii="Arial Nova" w:hAnsi="Arial Nova" w:cs="Times New Roman"/>
          <w:bCs/>
          <w:sz w:val="20"/>
          <w:szCs w:val="20"/>
        </w:rPr>
        <w:t>ELIKI BUKOVEC</w:t>
      </w:r>
    </w:p>
    <w:p w14:paraId="54862DE3" w14:textId="70F757F0" w:rsidR="002D7526" w:rsidRPr="0045279D" w:rsidRDefault="008D7E2E" w:rsidP="000D4B60">
      <w:pPr>
        <w:jc w:val="center"/>
        <w:rPr>
          <w:rFonts w:ascii="Arial Nova" w:hAnsi="Arial Nova" w:cs="Times New Roman"/>
          <w:bCs/>
          <w:sz w:val="20"/>
          <w:szCs w:val="20"/>
        </w:rPr>
      </w:pPr>
      <w:r w:rsidRPr="0045279D">
        <w:rPr>
          <w:rFonts w:ascii="Arial Nova" w:hAnsi="Arial Nova" w:cs="Times New Roman"/>
          <w:bCs/>
          <w:sz w:val="20"/>
          <w:szCs w:val="20"/>
        </w:rPr>
        <w:t>ZA 20</w:t>
      </w:r>
      <w:r w:rsidR="001B43BE" w:rsidRPr="0045279D">
        <w:rPr>
          <w:rFonts w:ascii="Arial Nova" w:hAnsi="Arial Nova" w:cs="Times New Roman"/>
          <w:bCs/>
          <w:sz w:val="20"/>
          <w:szCs w:val="20"/>
        </w:rPr>
        <w:t>20</w:t>
      </w:r>
      <w:r w:rsidR="002D7526" w:rsidRPr="0045279D">
        <w:rPr>
          <w:rFonts w:ascii="Arial Nova" w:hAnsi="Arial Nova" w:cs="Times New Roman"/>
          <w:bCs/>
          <w:sz w:val="20"/>
          <w:szCs w:val="20"/>
        </w:rPr>
        <w:t>. GODINU</w:t>
      </w:r>
    </w:p>
    <w:p w14:paraId="3A9B3236" w14:textId="77777777" w:rsidR="002D7526" w:rsidRPr="0045279D" w:rsidRDefault="002D7526" w:rsidP="005A2316">
      <w:pPr>
        <w:jc w:val="both"/>
        <w:rPr>
          <w:rFonts w:ascii="Arial Nova" w:hAnsi="Arial Nova" w:cs="Times New Roman"/>
          <w:bCs/>
          <w:sz w:val="20"/>
          <w:szCs w:val="20"/>
        </w:rPr>
      </w:pPr>
      <w:r w:rsidRPr="0045279D">
        <w:rPr>
          <w:rFonts w:ascii="Arial Nova" w:hAnsi="Arial Nova" w:cs="Times New Roman"/>
          <w:bCs/>
          <w:sz w:val="20"/>
          <w:szCs w:val="20"/>
        </w:rPr>
        <w:t xml:space="preserve"> </w:t>
      </w:r>
    </w:p>
    <w:p w14:paraId="6EE205CD" w14:textId="77777777" w:rsidR="002D7526" w:rsidRPr="0045279D" w:rsidRDefault="002D7526" w:rsidP="005A2316">
      <w:pPr>
        <w:jc w:val="both"/>
        <w:rPr>
          <w:rFonts w:ascii="Arial Nova" w:hAnsi="Arial Nova" w:cs="Times New Roman"/>
          <w:bCs/>
          <w:sz w:val="20"/>
          <w:szCs w:val="20"/>
        </w:rPr>
      </w:pPr>
      <w:r w:rsidRPr="0045279D">
        <w:rPr>
          <w:rFonts w:ascii="Arial Nova" w:hAnsi="Arial Nova" w:cs="Times New Roman"/>
          <w:bCs/>
          <w:sz w:val="20"/>
          <w:szCs w:val="20"/>
        </w:rPr>
        <w:t xml:space="preserve"> </w:t>
      </w:r>
    </w:p>
    <w:p w14:paraId="70056E8C" w14:textId="77777777" w:rsidR="002D7526" w:rsidRPr="0045279D" w:rsidRDefault="002D7526" w:rsidP="005A2316">
      <w:pPr>
        <w:jc w:val="both"/>
        <w:rPr>
          <w:rFonts w:ascii="Arial Nova" w:hAnsi="Arial Nova" w:cs="Times New Roman"/>
          <w:bCs/>
          <w:sz w:val="20"/>
          <w:szCs w:val="20"/>
        </w:rPr>
      </w:pPr>
      <w:r w:rsidRPr="0045279D">
        <w:rPr>
          <w:rFonts w:ascii="Arial Nova" w:hAnsi="Arial Nova" w:cs="Times New Roman"/>
          <w:bCs/>
          <w:sz w:val="20"/>
          <w:szCs w:val="20"/>
        </w:rPr>
        <w:t xml:space="preserve"> </w:t>
      </w:r>
    </w:p>
    <w:p w14:paraId="1B6EF26A" w14:textId="77777777" w:rsidR="002D7526" w:rsidRPr="0045279D" w:rsidRDefault="002D7526" w:rsidP="005A2316">
      <w:pPr>
        <w:jc w:val="both"/>
        <w:rPr>
          <w:rFonts w:ascii="Arial Nova" w:hAnsi="Arial Nova" w:cs="Times New Roman"/>
          <w:bCs/>
          <w:sz w:val="20"/>
          <w:szCs w:val="20"/>
        </w:rPr>
      </w:pPr>
      <w:r w:rsidRPr="0045279D">
        <w:rPr>
          <w:rFonts w:ascii="Arial Nova" w:hAnsi="Arial Nova" w:cs="Times New Roman"/>
          <w:bCs/>
          <w:sz w:val="20"/>
          <w:szCs w:val="20"/>
        </w:rPr>
        <w:t xml:space="preserve"> </w:t>
      </w:r>
    </w:p>
    <w:p w14:paraId="0A56823C" w14:textId="77777777" w:rsidR="002D7526" w:rsidRPr="0045279D" w:rsidRDefault="002D7526" w:rsidP="005A2316">
      <w:pPr>
        <w:jc w:val="both"/>
        <w:rPr>
          <w:rFonts w:ascii="Arial Nova" w:hAnsi="Arial Nova" w:cs="Times New Roman"/>
          <w:bCs/>
          <w:sz w:val="20"/>
          <w:szCs w:val="20"/>
        </w:rPr>
      </w:pPr>
      <w:r w:rsidRPr="0045279D">
        <w:rPr>
          <w:rFonts w:ascii="Arial Nova" w:hAnsi="Arial Nova" w:cs="Times New Roman"/>
          <w:bCs/>
          <w:sz w:val="20"/>
          <w:szCs w:val="20"/>
        </w:rPr>
        <w:t xml:space="preserve"> </w:t>
      </w:r>
    </w:p>
    <w:p w14:paraId="33CEF457" w14:textId="77777777" w:rsidR="002D7526" w:rsidRPr="0045279D" w:rsidRDefault="002D7526" w:rsidP="005A2316">
      <w:pPr>
        <w:jc w:val="both"/>
        <w:rPr>
          <w:rFonts w:ascii="Arial Nova" w:hAnsi="Arial Nova" w:cs="Times New Roman"/>
          <w:bCs/>
          <w:sz w:val="20"/>
          <w:szCs w:val="20"/>
        </w:rPr>
      </w:pPr>
      <w:r w:rsidRPr="0045279D">
        <w:rPr>
          <w:rFonts w:ascii="Arial Nova" w:hAnsi="Arial Nova" w:cs="Times New Roman"/>
          <w:bCs/>
          <w:sz w:val="20"/>
          <w:szCs w:val="20"/>
        </w:rPr>
        <w:t xml:space="preserve"> </w:t>
      </w:r>
    </w:p>
    <w:p w14:paraId="25807E74" w14:textId="77777777" w:rsidR="002729C1" w:rsidRPr="0045279D" w:rsidRDefault="002D7526" w:rsidP="005A2316">
      <w:pPr>
        <w:jc w:val="both"/>
        <w:rPr>
          <w:rFonts w:ascii="Arial Nova" w:hAnsi="Arial Nova" w:cs="Times New Roman"/>
          <w:bCs/>
          <w:sz w:val="20"/>
          <w:szCs w:val="20"/>
        </w:rPr>
      </w:pPr>
      <w:r w:rsidRPr="0045279D">
        <w:rPr>
          <w:rFonts w:ascii="Arial Nova" w:hAnsi="Arial Nova" w:cs="Times New Roman"/>
          <w:bCs/>
          <w:sz w:val="20"/>
          <w:szCs w:val="20"/>
        </w:rPr>
        <w:t xml:space="preserve"> </w:t>
      </w:r>
    </w:p>
    <w:p w14:paraId="4D80019B" w14:textId="77777777" w:rsidR="00CA2828" w:rsidRPr="0045279D" w:rsidRDefault="00CA2828" w:rsidP="005A2316">
      <w:pPr>
        <w:jc w:val="both"/>
        <w:rPr>
          <w:rFonts w:ascii="Arial Nova" w:hAnsi="Arial Nova" w:cs="Times New Roman"/>
          <w:bCs/>
          <w:sz w:val="20"/>
          <w:szCs w:val="20"/>
        </w:rPr>
      </w:pPr>
    </w:p>
    <w:p w14:paraId="42CA6C81" w14:textId="77777777" w:rsidR="000623A1" w:rsidRPr="002B14AA" w:rsidRDefault="002D7526" w:rsidP="005A2316">
      <w:pPr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>Članak 110. Zakona o proračunu («Narodne novine» broj 87/08</w:t>
      </w:r>
      <w:r w:rsidR="003D7351" w:rsidRPr="002B14AA">
        <w:rPr>
          <w:rFonts w:ascii="Arial Nova" w:hAnsi="Arial Nova" w:cstheme="minorHAnsi"/>
          <w:bCs/>
          <w:sz w:val="20"/>
          <w:szCs w:val="20"/>
        </w:rPr>
        <w:t xml:space="preserve">, </w:t>
      </w:r>
      <w:r w:rsidR="00F171A2" w:rsidRPr="002B14AA">
        <w:rPr>
          <w:rFonts w:ascii="Arial Nova" w:hAnsi="Arial Nova" w:cstheme="minorHAnsi"/>
          <w:bCs/>
          <w:sz w:val="20"/>
          <w:szCs w:val="20"/>
        </w:rPr>
        <w:t>136/12</w:t>
      </w:r>
      <w:r w:rsidR="003D7351" w:rsidRPr="002B14AA">
        <w:rPr>
          <w:rFonts w:ascii="Arial Nova" w:hAnsi="Arial Nova" w:cstheme="minorHAnsi"/>
          <w:bCs/>
          <w:sz w:val="20"/>
          <w:szCs w:val="20"/>
        </w:rPr>
        <w:t xml:space="preserve"> i 15/15</w:t>
      </w:r>
      <w:r w:rsidR="00F171A2" w:rsidRPr="002B14AA">
        <w:rPr>
          <w:rFonts w:ascii="Arial Nova" w:hAnsi="Arial Nova" w:cstheme="minorHAnsi"/>
          <w:bCs/>
          <w:sz w:val="20"/>
          <w:szCs w:val="20"/>
        </w:rPr>
        <w:t xml:space="preserve">) propisuje da načelnik </w:t>
      </w:r>
      <w:r w:rsidRPr="002B14AA">
        <w:rPr>
          <w:rFonts w:ascii="Arial Nova" w:hAnsi="Arial Nova" w:cstheme="minorHAnsi"/>
          <w:bCs/>
          <w:sz w:val="20"/>
          <w:szCs w:val="20"/>
        </w:rPr>
        <w:t xml:space="preserve">jedinice lokalne samouprave podnosi predstavničkom tijelu na </w:t>
      </w:r>
      <w:r w:rsidR="00F171A2" w:rsidRPr="002B14AA">
        <w:rPr>
          <w:rFonts w:ascii="Arial Nova" w:hAnsi="Arial Nova" w:cstheme="minorHAnsi"/>
          <w:bCs/>
          <w:sz w:val="20"/>
          <w:szCs w:val="20"/>
        </w:rPr>
        <w:t xml:space="preserve">donošenje godišnji izvještaj o </w:t>
      </w:r>
      <w:r w:rsidRPr="002B14AA">
        <w:rPr>
          <w:rFonts w:ascii="Arial Nova" w:hAnsi="Arial Nova" w:cstheme="minorHAnsi"/>
          <w:bCs/>
          <w:sz w:val="20"/>
          <w:szCs w:val="20"/>
        </w:rPr>
        <w:t>izvršenju proračuna</w:t>
      </w:r>
      <w:r w:rsidR="00F171A2" w:rsidRPr="002B14AA">
        <w:rPr>
          <w:rFonts w:ascii="Arial Nova" w:hAnsi="Arial Nova" w:cstheme="minorHAnsi"/>
          <w:bCs/>
          <w:sz w:val="20"/>
          <w:szCs w:val="20"/>
        </w:rPr>
        <w:t xml:space="preserve"> do 01. lipnja tekuće godine za prethodnu godinu</w:t>
      </w:r>
      <w:r w:rsidRPr="002B14AA">
        <w:rPr>
          <w:rFonts w:ascii="Arial Nova" w:hAnsi="Arial Nova" w:cstheme="minorHAnsi"/>
          <w:bCs/>
          <w:sz w:val="20"/>
          <w:szCs w:val="20"/>
        </w:rPr>
        <w:t xml:space="preserve">, a prema članku 112. Zakona o proračunu </w:t>
      </w:r>
      <w:r w:rsidR="00F171A2" w:rsidRPr="002B14AA">
        <w:rPr>
          <w:rFonts w:ascii="Arial Nova" w:hAnsi="Arial Nova" w:cstheme="minorHAnsi"/>
          <w:bCs/>
          <w:sz w:val="20"/>
          <w:szCs w:val="20"/>
        </w:rPr>
        <w:t xml:space="preserve">općinski načelnik godišnji izvještaj o </w:t>
      </w:r>
      <w:r w:rsidRPr="002B14AA">
        <w:rPr>
          <w:rFonts w:ascii="Arial Nova" w:hAnsi="Arial Nova" w:cstheme="minorHAnsi"/>
          <w:bCs/>
          <w:sz w:val="20"/>
          <w:szCs w:val="20"/>
        </w:rPr>
        <w:t xml:space="preserve">izvršenju proračuna dostavlja Ministarstvu financija i Državnom </w:t>
      </w:r>
      <w:r w:rsidR="00F171A2" w:rsidRPr="002B14AA">
        <w:rPr>
          <w:rFonts w:ascii="Arial Nova" w:hAnsi="Arial Nova" w:cstheme="minorHAnsi"/>
          <w:bCs/>
          <w:sz w:val="20"/>
          <w:szCs w:val="20"/>
        </w:rPr>
        <w:t xml:space="preserve">uredu za reviziju u roku od 15 </w:t>
      </w:r>
      <w:r w:rsidRPr="002B14AA">
        <w:rPr>
          <w:rFonts w:ascii="Arial Nova" w:hAnsi="Arial Nova" w:cstheme="minorHAnsi"/>
          <w:bCs/>
          <w:sz w:val="20"/>
          <w:szCs w:val="20"/>
        </w:rPr>
        <w:t xml:space="preserve">dana nakon što ga donese njegovo predstavničko tijelo. </w:t>
      </w:r>
    </w:p>
    <w:p w14:paraId="6AB1587E" w14:textId="6623D6A8" w:rsidR="00E01187" w:rsidRPr="002B14AA" w:rsidRDefault="00E01187" w:rsidP="00E01187">
      <w:pPr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lastRenderedPageBreak/>
        <w:t>Godišnji izvještaj o izvršenju proračuna Općine V</w:t>
      </w:r>
      <w:r w:rsidR="00B10C13" w:rsidRPr="002B14AA">
        <w:rPr>
          <w:rFonts w:ascii="Arial Nova" w:hAnsi="Arial Nova" w:cstheme="minorHAnsi"/>
          <w:bCs/>
          <w:sz w:val="20"/>
          <w:szCs w:val="20"/>
        </w:rPr>
        <w:t>eliki Bukovec</w:t>
      </w:r>
      <w:r w:rsidRPr="002B14AA">
        <w:rPr>
          <w:rFonts w:ascii="Arial Nova" w:hAnsi="Arial Nova" w:cstheme="minorHAnsi"/>
          <w:bCs/>
          <w:sz w:val="20"/>
          <w:szCs w:val="20"/>
        </w:rPr>
        <w:t xml:space="preserve"> za</w:t>
      </w:r>
      <w:r w:rsidR="00964CAF" w:rsidRPr="002B14AA">
        <w:rPr>
          <w:rFonts w:ascii="Arial Nova" w:hAnsi="Arial Nova" w:cstheme="minorHAnsi"/>
          <w:bCs/>
          <w:sz w:val="20"/>
          <w:szCs w:val="20"/>
        </w:rPr>
        <w:t xml:space="preserve"> 20</w:t>
      </w:r>
      <w:r w:rsidR="001A1DF2" w:rsidRPr="002B14AA">
        <w:rPr>
          <w:rFonts w:ascii="Arial Nova" w:hAnsi="Arial Nova" w:cstheme="minorHAnsi"/>
          <w:bCs/>
          <w:sz w:val="20"/>
          <w:szCs w:val="20"/>
        </w:rPr>
        <w:t>20</w:t>
      </w:r>
      <w:r w:rsidRPr="002B14AA">
        <w:rPr>
          <w:rFonts w:ascii="Arial Nova" w:hAnsi="Arial Nova" w:cstheme="minorHAnsi"/>
          <w:bCs/>
          <w:sz w:val="20"/>
          <w:szCs w:val="20"/>
        </w:rPr>
        <w:t>. godinu iskazuje realizaciju Proračuna Općine V</w:t>
      </w:r>
      <w:r w:rsidR="00B10C13" w:rsidRPr="002B14AA">
        <w:rPr>
          <w:rFonts w:ascii="Arial Nova" w:hAnsi="Arial Nova" w:cstheme="minorHAnsi"/>
          <w:bCs/>
          <w:sz w:val="20"/>
          <w:szCs w:val="20"/>
        </w:rPr>
        <w:t>eliki Bukovec</w:t>
      </w:r>
      <w:r w:rsidRPr="002B14AA">
        <w:rPr>
          <w:rFonts w:ascii="Arial Nova" w:hAnsi="Arial Nova" w:cstheme="minorHAnsi"/>
          <w:bCs/>
          <w:sz w:val="20"/>
          <w:szCs w:val="20"/>
        </w:rPr>
        <w:t xml:space="preserve"> za razdoblje od 01. siječnja do 31. prosinca</w:t>
      </w:r>
      <w:r w:rsidR="00964CAF" w:rsidRPr="002B14AA">
        <w:rPr>
          <w:rFonts w:ascii="Arial Nova" w:hAnsi="Arial Nova" w:cstheme="minorHAnsi"/>
          <w:bCs/>
          <w:sz w:val="20"/>
          <w:szCs w:val="20"/>
        </w:rPr>
        <w:t xml:space="preserve"> 20</w:t>
      </w:r>
      <w:r w:rsidR="001A1DF2" w:rsidRPr="002B14AA">
        <w:rPr>
          <w:rFonts w:ascii="Arial Nova" w:hAnsi="Arial Nova" w:cstheme="minorHAnsi"/>
          <w:bCs/>
          <w:sz w:val="20"/>
          <w:szCs w:val="20"/>
        </w:rPr>
        <w:t>20</w:t>
      </w:r>
      <w:r w:rsidRPr="002B14AA">
        <w:rPr>
          <w:rFonts w:ascii="Arial Nova" w:hAnsi="Arial Nova" w:cstheme="minorHAnsi"/>
          <w:bCs/>
          <w:sz w:val="20"/>
          <w:szCs w:val="20"/>
        </w:rPr>
        <w:t xml:space="preserve">. godine u skladu sa sadržajem  Proračuna, propisanog </w:t>
      </w:r>
      <w:r w:rsidR="00794213" w:rsidRPr="002B14AA">
        <w:rPr>
          <w:rFonts w:ascii="Arial Nova" w:hAnsi="Arial Nova" w:cstheme="minorHAnsi"/>
          <w:bCs/>
          <w:sz w:val="20"/>
          <w:szCs w:val="20"/>
        </w:rPr>
        <w:t>Z</w:t>
      </w:r>
      <w:r w:rsidRPr="002B14AA">
        <w:rPr>
          <w:rFonts w:ascii="Arial Nova" w:hAnsi="Arial Nova" w:cstheme="minorHAnsi"/>
          <w:bCs/>
          <w:sz w:val="20"/>
          <w:szCs w:val="20"/>
        </w:rPr>
        <w:t>akonom o proračunu i Pravilnikom o polugodišnjem i godišnjem izvještaju o izvršenju proračuna.</w:t>
      </w:r>
    </w:p>
    <w:p w14:paraId="309CCC7D" w14:textId="6BA8E320" w:rsidR="00E01187" w:rsidRPr="002B14AA" w:rsidRDefault="00964CAF" w:rsidP="00E01187">
      <w:pPr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>Proračun Općine V</w:t>
      </w:r>
      <w:r w:rsidR="00B10C13" w:rsidRPr="002B14AA">
        <w:rPr>
          <w:rFonts w:ascii="Arial Nova" w:hAnsi="Arial Nova" w:cstheme="minorHAnsi"/>
          <w:bCs/>
          <w:sz w:val="20"/>
          <w:szCs w:val="20"/>
        </w:rPr>
        <w:t>eliki Bukovec</w:t>
      </w:r>
      <w:r w:rsidRPr="002B14AA">
        <w:rPr>
          <w:rFonts w:ascii="Arial Nova" w:hAnsi="Arial Nova" w:cstheme="minorHAnsi"/>
          <w:bCs/>
          <w:sz w:val="20"/>
          <w:szCs w:val="20"/>
        </w:rPr>
        <w:t xml:space="preserve"> za 20</w:t>
      </w:r>
      <w:r w:rsidR="001A1DF2" w:rsidRPr="002B14AA">
        <w:rPr>
          <w:rFonts w:ascii="Arial Nova" w:hAnsi="Arial Nova" w:cstheme="minorHAnsi"/>
          <w:bCs/>
          <w:sz w:val="20"/>
          <w:szCs w:val="20"/>
        </w:rPr>
        <w:t>20</w:t>
      </w:r>
      <w:r w:rsidRPr="002B14AA">
        <w:rPr>
          <w:rFonts w:ascii="Arial Nova" w:hAnsi="Arial Nova" w:cstheme="minorHAnsi"/>
          <w:bCs/>
          <w:sz w:val="20"/>
          <w:szCs w:val="20"/>
        </w:rPr>
        <w:t xml:space="preserve">. godinu donesen je na </w:t>
      </w:r>
      <w:r w:rsidR="005978A6" w:rsidRPr="002B14AA">
        <w:rPr>
          <w:rFonts w:ascii="Arial Nova" w:hAnsi="Arial Nova" w:cstheme="minorHAnsi"/>
          <w:bCs/>
          <w:sz w:val="20"/>
          <w:szCs w:val="20"/>
        </w:rPr>
        <w:t>24</w:t>
      </w:r>
      <w:r w:rsidR="00E01187" w:rsidRPr="002B14AA">
        <w:rPr>
          <w:rFonts w:ascii="Arial Nova" w:hAnsi="Arial Nova" w:cstheme="minorHAnsi"/>
          <w:bCs/>
          <w:sz w:val="20"/>
          <w:szCs w:val="20"/>
        </w:rPr>
        <w:t xml:space="preserve">. sjednici </w:t>
      </w:r>
      <w:r w:rsidR="000455CF" w:rsidRPr="002B14AA">
        <w:rPr>
          <w:rFonts w:ascii="Arial Nova" w:hAnsi="Arial Nova" w:cstheme="minorHAnsi"/>
          <w:bCs/>
          <w:sz w:val="20"/>
          <w:szCs w:val="20"/>
        </w:rPr>
        <w:t>O</w:t>
      </w:r>
      <w:r w:rsidR="00E01187" w:rsidRPr="002B14AA">
        <w:rPr>
          <w:rFonts w:ascii="Arial Nova" w:hAnsi="Arial Nova" w:cstheme="minorHAnsi"/>
          <w:bCs/>
          <w:sz w:val="20"/>
          <w:szCs w:val="20"/>
        </w:rPr>
        <w:t>pćinsk</w:t>
      </w:r>
      <w:r w:rsidRPr="002B14AA">
        <w:rPr>
          <w:rFonts w:ascii="Arial Nova" w:hAnsi="Arial Nova" w:cstheme="minorHAnsi"/>
          <w:bCs/>
          <w:sz w:val="20"/>
          <w:szCs w:val="20"/>
        </w:rPr>
        <w:t>og vijeća Općine V</w:t>
      </w:r>
      <w:r w:rsidR="0091020F" w:rsidRPr="002B14AA">
        <w:rPr>
          <w:rFonts w:ascii="Arial Nova" w:hAnsi="Arial Nova" w:cstheme="minorHAnsi"/>
          <w:bCs/>
          <w:sz w:val="20"/>
          <w:szCs w:val="20"/>
        </w:rPr>
        <w:t>eliki Bukovec</w:t>
      </w:r>
      <w:r w:rsidRPr="002B14AA">
        <w:rPr>
          <w:rFonts w:ascii="Arial Nova" w:hAnsi="Arial Nova" w:cstheme="minorHAnsi"/>
          <w:bCs/>
          <w:sz w:val="20"/>
          <w:szCs w:val="20"/>
        </w:rPr>
        <w:t xml:space="preserve"> dana </w:t>
      </w:r>
      <w:r w:rsidR="0091020F" w:rsidRPr="002B14AA">
        <w:rPr>
          <w:rFonts w:ascii="Arial Nova" w:hAnsi="Arial Nova" w:cstheme="minorHAnsi"/>
          <w:bCs/>
          <w:sz w:val="20"/>
          <w:szCs w:val="20"/>
        </w:rPr>
        <w:t>1</w:t>
      </w:r>
      <w:r w:rsidR="002164C8" w:rsidRPr="002B14AA">
        <w:rPr>
          <w:rFonts w:ascii="Arial Nova" w:hAnsi="Arial Nova" w:cstheme="minorHAnsi"/>
          <w:bCs/>
          <w:sz w:val="20"/>
          <w:szCs w:val="20"/>
        </w:rPr>
        <w:t>2</w:t>
      </w:r>
      <w:r w:rsidRPr="002B14AA">
        <w:rPr>
          <w:rFonts w:ascii="Arial Nova" w:hAnsi="Arial Nova" w:cstheme="minorHAnsi"/>
          <w:bCs/>
          <w:sz w:val="20"/>
          <w:szCs w:val="20"/>
        </w:rPr>
        <w:t>. prosinca 20</w:t>
      </w:r>
      <w:r w:rsidR="005978A6" w:rsidRPr="002B14AA">
        <w:rPr>
          <w:rFonts w:ascii="Arial Nova" w:hAnsi="Arial Nova" w:cstheme="minorHAnsi"/>
          <w:bCs/>
          <w:sz w:val="20"/>
          <w:szCs w:val="20"/>
        </w:rPr>
        <w:t>19</w:t>
      </w:r>
      <w:r w:rsidR="002164C8" w:rsidRPr="002B14AA">
        <w:rPr>
          <w:rFonts w:ascii="Arial Nova" w:hAnsi="Arial Nova" w:cstheme="minorHAnsi"/>
          <w:bCs/>
          <w:sz w:val="20"/>
          <w:szCs w:val="20"/>
        </w:rPr>
        <w:t>.</w:t>
      </w:r>
      <w:r w:rsidR="00E01187" w:rsidRPr="002B14AA">
        <w:rPr>
          <w:rFonts w:ascii="Arial Nova" w:hAnsi="Arial Nova" w:cstheme="minorHAnsi"/>
          <w:bCs/>
          <w:sz w:val="20"/>
          <w:szCs w:val="20"/>
        </w:rPr>
        <w:t xml:space="preserve"> godine, a objavljen je u </w:t>
      </w:r>
      <w:r w:rsidR="000455CF" w:rsidRPr="002B14AA">
        <w:rPr>
          <w:rFonts w:ascii="Arial Nova" w:hAnsi="Arial Nova" w:cstheme="minorHAnsi"/>
          <w:bCs/>
          <w:sz w:val="20"/>
          <w:szCs w:val="20"/>
        </w:rPr>
        <w:t>„S</w:t>
      </w:r>
      <w:r w:rsidR="00E01187" w:rsidRPr="002B14AA">
        <w:rPr>
          <w:rFonts w:ascii="Arial Nova" w:hAnsi="Arial Nova" w:cstheme="minorHAnsi"/>
          <w:bCs/>
          <w:sz w:val="20"/>
          <w:szCs w:val="20"/>
        </w:rPr>
        <w:t xml:space="preserve">lužbenom vjesniku </w:t>
      </w:r>
      <w:r w:rsidRPr="002B14AA">
        <w:rPr>
          <w:rFonts w:ascii="Arial Nova" w:hAnsi="Arial Nova" w:cstheme="minorHAnsi"/>
          <w:bCs/>
          <w:sz w:val="20"/>
          <w:szCs w:val="20"/>
        </w:rPr>
        <w:t>Varaždinske županije</w:t>
      </w:r>
      <w:r w:rsidR="000455CF" w:rsidRPr="002B14AA">
        <w:rPr>
          <w:rFonts w:ascii="Arial Nova" w:hAnsi="Arial Nova" w:cstheme="minorHAnsi"/>
          <w:bCs/>
          <w:sz w:val="20"/>
          <w:szCs w:val="20"/>
        </w:rPr>
        <w:t>“</w:t>
      </w:r>
      <w:r w:rsidRPr="002B14AA">
        <w:rPr>
          <w:rFonts w:ascii="Arial Nova" w:hAnsi="Arial Nova" w:cstheme="minorHAnsi"/>
          <w:bCs/>
          <w:sz w:val="20"/>
          <w:szCs w:val="20"/>
        </w:rPr>
        <w:t xml:space="preserve"> broj </w:t>
      </w:r>
      <w:r w:rsidR="005978A6" w:rsidRPr="002B14AA">
        <w:rPr>
          <w:rFonts w:ascii="Arial Nova" w:hAnsi="Arial Nova" w:cstheme="minorHAnsi"/>
          <w:bCs/>
          <w:sz w:val="20"/>
          <w:szCs w:val="20"/>
        </w:rPr>
        <w:t>89/19</w:t>
      </w:r>
      <w:r w:rsidRPr="002B14AA">
        <w:rPr>
          <w:rFonts w:ascii="Arial Nova" w:hAnsi="Arial Nova" w:cstheme="minorHAnsi"/>
          <w:bCs/>
          <w:sz w:val="20"/>
          <w:szCs w:val="20"/>
        </w:rPr>
        <w:t>.</w:t>
      </w:r>
    </w:p>
    <w:p w14:paraId="0A5DB4C6" w14:textId="1DD62AC0" w:rsidR="0091020F" w:rsidRPr="002B14AA" w:rsidRDefault="00E01187" w:rsidP="005A2316">
      <w:pPr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>U izvještajnom razdoblju donijete su prve Iz</w:t>
      </w:r>
      <w:r w:rsidR="00964CAF" w:rsidRPr="002B14AA">
        <w:rPr>
          <w:rFonts w:ascii="Arial Nova" w:hAnsi="Arial Nova" w:cstheme="minorHAnsi"/>
          <w:bCs/>
          <w:sz w:val="20"/>
          <w:szCs w:val="20"/>
        </w:rPr>
        <w:t>mjene i dopune Proračuna za 20</w:t>
      </w:r>
      <w:r w:rsidR="008D6326" w:rsidRPr="002B14AA">
        <w:rPr>
          <w:rFonts w:ascii="Arial Nova" w:hAnsi="Arial Nova" w:cstheme="minorHAnsi"/>
          <w:bCs/>
          <w:sz w:val="20"/>
          <w:szCs w:val="20"/>
        </w:rPr>
        <w:t>20</w:t>
      </w:r>
      <w:r w:rsidR="00964CAF" w:rsidRPr="002B14AA">
        <w:rPr>
          <w:rFonts w:ascii="Arial Nova" w:hAnsi="Arial Nova" w:cstheme="minorHAnsi"/>
          <w:bCs/>
          <w:sz w:val="20"/>
          <w:szCs w:val="20"/>
        </w:rPr>
        <w:t xml:space="preserve">. godinu na </w:t>
      </w:r>
      <w:r w:rsidR="00D6742B" w:rsidRPr="002B14AA">
        <w:rPr>
          <w:rFonts w:ascii="Arial Nova" w:hAnsi="Arial Nova" w:cstheme="minorHAnsi"/>
          <w:bCs/>
          <w:sz w:val="20"/>
          <w:szCs w:val="20"/>
        </w:rPr>
        <w:t>34</w:t>
      </w:r>
      <w:r w:rsidRPr="002B14AA">
        <w:rPr>
          <w:rFonts w:ascii="Arial Nova" w:hAnsi="Arial Nova" w:cstheme="minorHAnsi"/>
          <w:bCs/>
          <w:sz w:val="20"/>
          <w:szCs w:val="20"/>
        </w:rPr>
        <w:t xml:space="preserve">. sjednici Općinskog vijeća </w:t>
      </w:r>
      <w:r w:rsidR="0091020F" w:rsidRPr="002B14AA">
        <w:rPr>
          <w:rFonts w:ascii="Arial Nova" w:hAnsi="Arial Nova" w:cstheme="minorHAnsi"/>
          <w:bCs/>
          <w:sz w:val="20"/>
          <w:szCs w:val="20"/>
        </w:rPr>
        <w:t xml:space="preserve">Općine Veliki Bukovec, održanoj dana </w:t>
      </w:r>
      <w:r w:rsidR="00D6742B" w:rsidRPr="002B14AA">
        <w:rPr>
          <w:rFonts w:ascii="Arial Nova" w:hAnsi="Arial Nova" w:cstheme="minorHAnsi"/>
          <w:bCs/>
          <w:sz w:val="20"/>
          <w:szCs w:val="20"/>
        </w:rPr>
        <w:t>30</w:t>
      </w:r>
      <w:r w:rsidR="00964CAF" w:rsidRPr="002B14AA">
        <w:rPr>
          <w:rFonts w:ascii="Arial Nova" w:hAnsi="Arial Nova" w:cstheme="minorHAnsi"/>
          <w:bCs/>
          <w:sz w:val="20"/>
          <w:szCs w:val="20"/>
        </w:rPr>
        <w:t xml:space="preserve">. </w:t>
      </w:r>
      <w:r w:rsidR="00D6742B" w:rsidRPr="002B14AA">
        <w:rPr>
          <w:rFonts w:ascii="Arial Nova" w:hAnsi="Arial Nova" w:cstheme="minorHAnsi"/>
          <w:bCs/>
          <w:sz w:val="20"/>
          <w:szCs w:val="20"/>
        </w:rPr>
        <w:t>srpnja</w:t>
      </w:r>
      <w:r w:rsidR="00964CAF" w:rsidRPr="002B14AA">
        <w:rPr>
          <w:rFonts w:ascii="Arial Nova" w:hAnsi="Arial Nova" w:cstheme="minorHAnsi"/>
          <w:bCs/>
          <w:sz w:val="20"/>
          <w:szCs w:val="20"/>
        </w:rPr>
        <w:t xml:space="preserve"> 20</w:t>
      </w:r>
      <w:r w:rsidR="00D6742B" w:rsidRPr="002B14AA">
        <w:rPr>
          <w:rFonts w:ascii="Arial Nova" w:hAnsi="Arial Nova" w:cstheme="minorHAnsi"/>
          <w:bCs/>
          <w:sz w:val="20"/>
          <w:szCs w:val="20"/>
        </w:rPr>
        <w:t>20</w:t>
      </w:r>
      <w:r w:rsidRPr="002B14AA">
        <w:rPr>
          <w:rFonts w:ascii="Arial Nova" w:hAnsi="Arial Nova" w:cstheme="minorHAnsi"/>
          <w:bCs/>
          <w:sz w:val="20"/>
          <w:szCs w:val="20"/>
        </w:rPr>
        <w:t>. godine</w:t>
      </w:r>
      <w:r w:rsidR="002862B8" w:rsidRPr="002B14AA">
        <w:rPr>
          <w:rFonts w:ascii="Arial Nova" w:hAnsi="Arial Nova" w:cstheme="minorHAnsi"/>
          <w:bCs/>
          <w:sz w:val="20"/>
          <w:szCs w:val="20"/>
        </w:rPr>
        <w:t xml:space="preserve">, </w:t>
      </w:r>
      <w:r w:rsidRPr="002B14AA">
        <w:rPr>
          <w:rFonts w:ascii="Arial Nova" w:hAnsi="Arial Nova" w:cstheme="minorHAnsi"/>
          <w:bCs/>
          <w:sz w:val="20"/>
          <w:szCs w:val="20"/>
        </w:rPr>
        <w:t xml:space="preserve">objavljene u </w:t>
      </w:r>
      <w:r w:rsidR="000455CF" w:rsidRPr="002B14AA">
        <w:rPr>
          <w:rFonts w:ascii="Arial Nova" w:hAnsi="Arial Nova" w:cstheme="minorHAnsi"/>
          <w:bCs/>
          <w:sz w:val="20"/>
          <w:szCs w:val="20"/>
        </w:rPr>
        <w:t>„</w:t>
      </w:r>
      <w:r w:rsidRPr="002B14AA">
        <w:rPr>
          <w:rFonts w:ascii="Arial Nova" w:hAnsi="Arial Nova" w:cstheme="minorHAnsi"/>
          <w:bCs/>
          <w:sz w:val="20"/>
          <w:szCs w:val="20"/>
        </w:rPr>
        <w:t>Službeno</w:t>
      </w:r>
      <w:r w:rsidR="000455CF" w:rsidRPr="002B14AA">
        <w:rPr>
          <w:rFonts w:ascii="Arial Nova" w:hAnsi="Arial Nova" w:cstheme="minorHAnsi"/>
          <w:bCs/>
          <w:sz w:val="20"/>
          <w:szCs w:val="20"/>
        </w:rPr>
        <w:t>m vjesniku Varaždinske županije“</w:t>
      </w:r>
      <w:r w:rsidR="00235BC2" w:rsidRPr="002B14AA">
        <w:rPr>
          <w:rFonts w:ascii="Arial Nova" w:hAnsi="Arial Nova" w:cstheme="minorHAnsi"/>
          <w:bCs/>
          <w:sz w:val="20"/>
          <w:szCs w:val="20"/>
        </w:rPr>
        <w:t xml:space="preserve"> </w:t>
      </w:r>
      <w:r w:rsidRPr="002B14AA">
        <w:rPr>
          <w:rFonts w:ascii="Arial Nova" w:hAnsi="Arial Nova" w:cstheme="minorHAnsi"/>
          <w:bCs/>
          <w:sz w:val="20"/>
          <w:szCs w:val="20"/>
        </w:rPr>
        <w:t xml:space="preserve">broj </w:t>
      </w:r>
      <w:r w:rsidR="002A3159" w:rsidRPr="002B14AA">
        <w:rPr>
          <w:rFonts w:ascii="Arial Nova" w:hAnsi="Arial Nova" w:cstheme="minorHAnsi"/>
          <w:bCs/>
          <w:sz w:val="20"/>
          <w:szCs w:val="20"/>
        </w:rPr>
        <w:t>52/20</w:t>
      </w:r>
      <w:r w:rsidR="00B575E8" w:rsidRPr="002B14AA">
        <w:rPr>
          <w:rFonts w:ascii="Arial Nova" w:hAnsi="Arial Nova" w:cstheme="minorHAnsi"/>
          <w:bCs/>
          <w:sz w:val="20"/>
          <w:szCs w:val="20"/>
        </w:rPr>
        <w:t>.</w:t>
      </w:r>
    </w:p>
    <w:p w14:paraId="6D721C2C" w14:textId="10A95B1A" w:rsidR="006651BC" w:rsidRPr="002B14AA" w:rsidRDefault="006651BC" w:rsidP="005A2316">
      <w:pPr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 xml:space="preserve">Druge Izmjene i dopune Proračuna za 2020. godinu donijete su na 38. sjednici Općinskog vijeća Općine Veliki Bukovec, održanoj dana 28. prosinca 2020. godine, objavljene u „Službenom vjesniku Varaždinske županije“ broj  </w:t>
      </w:r>
      <w:r w:rsidR="002A3159" w:rsidRPr="002B14AA">
        <w:rPr>
          <w:rFonts w:ascii="Arial Nova" w:hAnsi="Arial Nova" w:cstheme="minorHAnsi"/>
          <w:bCs/>
          <w:sz w:val="20"/>
          <w:szCs w:val="20"/>
        </w:rPr>
        <w:t>106/20.</w:t>
      </w:r>
    </w:p>
    <w:p w14:paraId="47ECCFD8" w14:textId="77777777" w:rsidR="00F171A2" w:rsidRPr="002B14AA" w:rsidRDefault="002D7526" w:rsidP="005A2316">
      <w:pPr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 xml:space="preserve">Godišnji izvještaj </w:t>
      </w:r>
      <w:r w:rsidR="00F171A2" w:rsidRPr="002B14AA">
        <w:rPr>
          <w:rFonts w:ascii="Arial Nova" w:hAnsi="Arial Nova" w:cstheme="minorHAnsi"/>
          <w:bCs/>
          <w:sz w:val="20"/>
          <w:szCs w:val="20"/>
        </w:rPr>
        <w:t xml:space="preserve"> o izvršenju </w:t>
      </w:r>
      <w:r w:rsidRPr="002B14AA">
        <w:rPr>
          <w:rFonts w:ascii="Arial Nova" w:hAnsi="Arial Nova" w:cstheme="minorHAnsi"/>
          <w:bCs/>
          <w:sz w:val="20"/>
          <w:szCs w:val="20"/>
        </w:rPr>
        <w:t xml:space="preserve">Proračuna </w:t>
      </w:r>
      <w:r w:rsidR="00F171A2" w:rsidRPr="002B14AA">
        <w:rPr>
          <w:rFonts w:ascii="Arial Nova" w:hAnsi="Arial Nova" w:cstheme="minorHAnsi"/>
          <w:bCs/>
          <w:sz w:val="20"/>
          <w:szCs w:val="20"/>
        </w:rPr>
        <w:t xml:space="preserve"> sadrži:</w:t>
      </w:r>
    </w:p>
    <w:p w14:paraId="62EE68FC" w14:textId="77777777" w:rsidR="00A0603A" w:rsidRPr="002B14AA" w:rsidRDefault="00F171A2" w:rsidP="005A2316">
      <w:pPr>
        <w:spacing w:after="0"/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>1. Opći dio proračuna koji čini Račun prihoda i rashoda i Račun financiranja na razini odjeljka</w:t>
      </w:r>
    </w:p>
    <w:p w14:paraId="6F3E6B61" w14:textId="77777777" w:rsidR="00F171A2" w:rsidRPr="002B14AA" w:rsidRDefault="00A0603A" w:rsidP="005A2316">
      <w:pPr>
        <w:spacing w:after="0"/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 xml:space="preserve">   </w:t>
      </w:r>
      <w:r w:rsidR="00F171A2" w:rsidRPr="002B14AA">
        <w:rPr>
          <w:rFonts w:ascii="Arial Nova" w:hAnsi="Arial Nova" w:cstheme="minorHAnsi"/>
          <w:bCs/>
          <w:sz w:val="20"/>
          <w:szCs w:val="20"/>
        </w:rPr>
        <w:t xml:space="preserve"> ekonomske klasifikacije</w:t>
      </w:r>
    </w:p>
    <w:p w14:paraId="48AA4E4A" w14:textId="77777777" w:rsidR="00A0603A" w:rsidRPr="002B14AA" w:rsidRDefault="00F171A2" w:rsidP="005A2316">
      <w:pPr>
        <w:spacing w:after="0"/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 xml:space="preserve">2. Posebni dio proračuna po organizacijskoj  i programskoj </w:t>
      </w:r>
      <w:r w:rsidR="00191E75" w:rsidRPr="002B14AA">
        <w:rPr>
          <w:rFonts w:ascii="Arial Nova" w:hAnsi="Arial Nova" w:cstheme="minorHAnsi"/>
          <w:bCs/>
          <w:sz w:val="20"/>
          <w:szCs w:val="20"/>
        </w:rPr>
        <w:t>klasifikaciji te razini odjeljka ekonomske</w:t>
      </w:r>
    </w:p>
    <w:p w14:paraId="488A5602" w14:textId="77777777" w:rsidR="00191E75" w:rsidRPr="002B14AA" w:rsidRDefault="00191E75" w:rsidP="005A2316">
      <w:pPr>
        <w:spacing w:after="0"/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 xml:space="preserve"> </w:t>
      </w:r>
      <w:r w:rsidR="00A0603A" w:rsidRPr="002B14AA">
        <w:rPr>
          <w:rFonts w:ascii="Arial Nova" w:hAnsi="Arial Nova" w:cstheme="minorHAnsi"/>
          <w:bCs/>
          <w:sz w:val="20"/>
          <w:szCs w:val="20"/>
        </w:rPr>
        <w:t xml:space="preserve">   </w:t>
      </w:r>
      <w:r w:rsidRPr="002B14AA">
        <w:rPr>
          <w:rFonts w:ascii="Arial Nova" w:hAnsi="Arial Nova" w:cstheme="minorHAnsi"/>
          <w:bCs/>
          <w:sz w:val="20"/>
          <w:szCs w:val="20"/>
        </w:rPr>
        <w:t>klasifikacije</w:t>
      </w:r>
    </w:p>
    <w:p w14:paraId="7E125E7E" w14:textId="77777777" w:rsidR="00191E75" w:rsidRPr="002B14AA" w:rsidRDefault="00191E75" w:rsidP="005A2316">
      <w:pPr>
        <w:spacing w:after="0"/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>3. Izvještaj o zaduživanju na domaćem i stranom tržištu novca i kapitala</w:t>
      </w:r>
    </w:p>
    <w:p w14:paraId="21C00AD3" w14:textId="77777777" w:rsidR="00191E75" w:rsidRPr="002B14AA" w:rsidRDefault="00191E75" w:rsidP="005A2316">
      <w:pPr>
        <w:spacing w:after="0"/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>4. Izvještaj o korištenju proračunske zalihe</w:t>
      </w:r>
    </w:p>
    <w:p w14:paraId="5F6C0EA7" w14:textId="77777777" w:rsidR="006B4DA7" w:rsidRPr="002B14AA" w:rsidRDefault="00191E75" w:rsidP="005A2316">
      <w:pPr>
        <w:spacing w:after="0"/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>5. Izvješ</w:t>
      </w:r>
      <w:r w:rsidR="006B4DA7" w:rsidRPr="002B14AA">
        <w:rPr>
          <w:rFonts w:ascii="Arial Nova" w:hAnsi="Arial Nova" w:cstheme="minorHAnsi"/>
          <w:bCs/>
          <w:sz w:val="20"/>
          <w:szCs w:val="20"/>
        </w:rPr>
        <w:t xml:space="preserve">taj o danim </w:t>
      </w:r>
      <w:r w:rsidRPr="002B14AA">
        <w:rPr>
          <w:rFonts w:ascii="Arial Nova" w:hAnsi="Arial Nova" w:cstheme="minorHAnsi"/>
          <w:bCs/>
          <w:sz w:val="20"/>
          <w:szCs w:val="20"/>
        </w:rPr>
        <w:t xml:space="preserve"> jamstv</w:t>
      </w:r>
      <w:r w:rsidR="006B4DA7" w:rsidRPr="002B14AA">
        <w:rPr>
          <w:rFonts w:ascii="Arial Nova" w:hAnsi="Arial Nova" w:cstheme="minorHAnsi"/>
          <w:bCs/>
          <w:sz w:val="20"/>
          <w:szCs w:val="20"/>
        </w:rPr>
        <w:t xml:space="preserve">ima i izdacima po danim </w:t>
      </w:r>
      <w:r w:rsidRPr="002B14AA">
        <w:rPr>
          <w:rFonts w:ascii="Arial Nova" w:hAnsi="Arial Nova" w:cstheme="minorHAnsi"/>
          <w:bCs/>
          <w:sz w:val="20"/>
          <w:szCs w:val="20"/>
        </w:rPr>
        <w:t xml:space="preserve"> jamstvima</w:t>
      </w:r>
    </w:p>
    <w:p w14:paraId="4F7AF9E1" w14:textId="77777777" w:rsidR="00A40B24" w:rsidRPr="002B14AA" w:rsidRDefault="00A40B24" w:rsidP="005A2316">
      <w:pPr>
        <w:spacing w:after="0"/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>6. Stanje nenaplaćenih potraživanja</w:t>
      </w:r>
    </w:p>
    <w:p w14:paraId="3BD10514" w14:textId="77777777" w:rsidR="00A40B24" w:rsidRPr="002B14AA" w:rsidRDefault="00A40B24" w:rsidP="005A2316">
      <w:pPr>
        <w:spacing w:after="0"/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>7. Stanje nepodmirenih obveza</w:t>
      </w:r>
    </w:p>
    <w:p w14:paraId="5CBCB006" w14:textId="77777777" w:rsidR="00A40B24" w:rsidRPr="002B14AA" w:rsidRDefault="00A40B24" w:rsidP="005A2316">
      <w:pPr>
        <w:spacing w:after="0"/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>8. Stanje potencijalnih obveza po osnovi sudskih sporova u tijeku</w:t>
      </w:r>
    </w:p>
    <w:p w14:paraId="4DB9B543" w14:textId="77777777" w:rsidR="00191E75" w:rsidRPr="002B14AA" w:rsidRDefault="00A40B24" w:rsidP="00BE13F8">
      <w:pPr>
        <w:spacing w:after="0"/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>9</w:t>
      </w:r>
      <w:r w:rsidR="00191E75" w:rsidRPr="002B14AA">
        <w:rPr>
          <w:rFonts w:ascii="Arial Nova" w:hAnsi="Arial Nova" w:cstheme="minorHAnsi"/>
          <w:bCs/>
          <w:sz w:val="20"/>
          <w:szCs w:val="20"/>
        </w:rPr>
        <w:t>. Obrazlo</w:t>
      </w:r>
      <w:r w:rsidR="006B4DA7" w:rsidRPr="002B14AA">
        <w:rPr>
          <w:rFonts w:ascii="Arial Nova" w:hAnsi="Arial Nova" w:cstheme="minorHAnsi"/>
          <w:bCs/>
          <w:sz w:val="20"/>
          <w:szCs w:val="20"/>
        </w:rPr>
        <w:t>ženje ostvarenja prihoda i primitaka, rashoda i izdataka</w:t>
      </w:r>
    </w:p>
    <w:p w14:paraId="686BB86F" w14:textId="77777777" w:rsidR="00BE13F8" w:rsidRPr="002B14AA" w:rsidRDefault="00BE13F8" w:rsidP="00BE13F8">
      <w:pPr>
        <w:spacing w:after="0"/>
        <w:jc w:val="both"/>
        <w:rPr>
          <w:rFonts w:ascii="Arial Nova" w:hAnsi="Arial Nova" w:cstheme="minorHAnsi"/>
          <w:bCs/>
          <w:sz w:val="20"/>
          <w:szCs w:val="20"/>
        </w:rPr>
      </w:pPr>
    </w:p>
    <w:p w14:paraId="078F6626" w14:textId="77777777" w:rsidR="006B4DA7" w:rsidRPr="002B14AA" w:rsidRDefault="006B4DA7" w:rsidP="005A2316">
      <w:pPr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>1. Opći dio</w:t>
      </w:r>
      <w:r w:rsidR="00A24036" w:rsidRPr="002B14AA">
        <w:rPr>
          <w:rFonts w:ascii="Arial Nova" w:hAnsi="Arial Nova" w:cstheme="minorHAnsi"/>
          <w:bCs/>
          <w:sz w:val="20"/>
          <w:szCs w:val="20"/>
        </w:rPr>
        <w:t xml:space="preserve"> Godišnjeg izvještaja o izvršenju</w:t>
      </w:r>
      <w:r w:rsidRPr="002B14AA">
        <w:rPr>
          <w:rFonts w:ascii="Arial Nova" w:hAnsi="Arial Nova" w:cstheme="minorHAnsi"/>
          <w:bCs/>
          <w:sz w:val="20"/>
          <w:szCs w:val="20"/>
        </w:rPr>
        <w:t xml:space="preserve"> proračuna </w:t>
      </w:r>
      <w:r w:rsidR="00A24036" w:rsidRPr="002B14AA">
        <w:rPr>
          <w:rFonts w:ascii="Arial Nova" w:hAnsi="Arial Nova" w:cstheme="minorHAnsi"/>
          <w:bCs/>
          <w:sz w:val="20"/>
          <w:szCs w:val="20"/>
        </w:rPr>
        <w:t>sadrži:</w:t>
      </w:r>
    </w:p>
    <w:p w14:paraId="234E81E5" w14:textId="77777777" w:rsidR="006B4DA7" w:rsidRPr="002B14AA" w:rsidRDefault="006B4DA7" w:rsidP="005A2316">
      <w:pPr>
        <w:pStyle w:val="Odlomakpopisa"/>
        <w:numPr>
          <w:ilvl w:val="0"/>
          <w:numId w:val="2"/>
        </w:numPr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>A. Računa prihoda i rashoda i B. Računa financiranja</w:t>
      </w:r>
    </w:p>
    <w:p w14:paraId="15D9E99D" w14:textId="77777777" w:rsidR="006B4DA7" w:rsidRPr="002B14AA" w:rsidRDefault="006B4DA7" w:rsidP="005A2316">
      <w:pPr>
        <w:pStyle w:val="Odlomakpopisa"/>
        <w:numPr>
          <w:ilvl w:val="0"/>
          <w:numId w:val="2"/>
        </w:numPr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>Računa prihoda i rashoda</w:t>
      </w:r>
      <w:r w:rsidR="00A24036" w:rsidRPr="002B14AA">
        <w:rPr>
          <w:rFonts w:ascii="Arial Nova" w:hAnsi="Arial Nova" w:cstheme="minorHAnsi"/>
          <w:bCs/>
          <w:sz w:val="20"/>
          <w:szCs w:val="20"/>
        </w:rPr>
        <w:t xml:space="preserve"> prema ekonomskoj klasifikaciji</w:t>
      </w:r>
    </w:p>
    <w:p w14:paraId="63E3E115" w14:textId="77777777" w:rsidR="00A24036" w:rsidRPr="002B14AA" w:rsidRDefault="00A24036" w:rsidP="005A2316">
      <w:pPr>
        <w:pStyle w:val="Odlomakpopisa"/>
        <w:numPr>
          <w:ilvl w:val="0"/>
          <w:numId w:val="2"/>
        </w:numPr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>Računa prihoda i rashoda prema izvorima financiranja</w:t>
      </w:r>
    </w:p>
    <w:p w14:paraId="383ED38C" w14:textId="77777777" w:rsidR="00A24036" w:rsidRPr="002B14AA" w:rsidRDefault="00A24036" w:rsidP="005A2316">
      <w:pPr>
        <w:pStyle w:val="Odlomakpopisa"/>
        <w:numPr>
          <w:ilvl w:val="0"/>
          <w:numId w:val="2"/>
        </w:numPr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>Računa rashoda prema funkcijskoj klasifikaciji</w:t>
      </w:r>
    </w:p>
    <w:p w14:paraId="5D46716F" w14:textId="77777777" w:rsidR="006B4DA7" w:rsidRPr="002B14AA" w:rsidRDefault="006B4DA7" w:rsidP="005A2316">
      <w:pPr>
        <w:pStyle w:val="Odlomakpopisa"/>
        <w:numPr>
          <w:ilvl w:val="0"/>
          <w:numId w:val="2"/>
        </w:numPr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>Računa financiranja</w:t>
      </w:r>
      <w:r w:rsidR="00A24036" w:rsidRPr="002B14AA">
        <w:rPr>
          <w:rFonts w:ascii="Arial Nova" w:hAnsi="Arial Nova" w:cstheme="minorHAnsi"/>
          <w:bCs/>
          <w:sz w:val="20"/>
          <w:szCs w:val="20"/>
        </w:rPr>
        <w:t xml:space="preserve"> prema ekonomskoj klasifikaciji</w:t>
      </w:r>
    </w:p>
    <w:p w14:paraId="727A856A" w14:textId="77777777" w:rsidR="00A24036" w:rsidRPr="002B14AA" w:rsidRDefault="00A24036" w:rsidP="00A24036">
      <w:pPr>
        <w:pStyle w:val="Odlomakpopisa"/>
        <w:numPr>
          <w:ilvl w:val="0"/>
          <w:numId w:val="2"/>
        </w:numPr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>Računa financiranja prema izvorima financiranja</w:t>
      </w:r>
    </w:p>
    <w:p w14:paraId="615D2865" w14:textId="77777777" w:rsidR="00CA2828" w:rsidRPr="002B14AA" w:rsidRDefault="00CA2828" w:rsidP="00CA2828">
      <w:pPr>
        <w:pStyle w:val="Odlomakpopisa"/>
        <w:ind w:left="420"/>
        <w:jc w:val="both"/>
        <w:rPr>
          <w:rFonts w:ascii="Arial Nova" w:hAnsi="Arial Nova" w:cstheme="minorHAnsi"/>
          <w:bCs/>
          <w:sz w:val="20"/>
          <w:szCs w:val="20"/>
        </w:rPr>
      </w:pPr>
    </w:p>
    <w:p w14:paraId="4DE39251" w14:textId="77777777" w:rsidR="000623A1" w:rsidRPr="002B14AA" w:rsidRDefault="000623A1" w:rsidP="00A24036">
      <w:pPr>
        <w:jc w:val="both"/>
        <w:rPr>
          <w:rFonts w:ascii="Arial Nova" w:hAnsi="Arial Nova" w:cstheme="minorHAnsi"/>
          <w:bCs/>
          <w:sz w:val="20"/>
          <w:szCs w:val="20"/>
        </w:rPr>
      </w:pPr>
    </w:p>
    <w:p w14:paraId="2E710F49" w14:textId="77777777" w:rsidR="00540188" w:rsidRPr="002B14AA" w:rsidRDefault="006B4DA7" w:rsidP="005A2316">
      <w:pPr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>2. Posebni dio</w:t>
      </w:r>
      <w:r w:rsidR="00A24036" w:rsidRPr="002B14AA">
        <w:rPr>
          <w:rFonts w:ascii="Arial Nova" w:hAnsi="Arial Nova" w:cstheme="minorHAnsi"/>
          <w:bCs/>
          <w:sz w:val="20"/>
          <w:szCs w:val="20"/>
        </w:rPr>
        <w:t xml:space="preserve"> Godišnjeg izvještaja o izvršenju proračuna</w:t>
      </w:r>
      <w:r w:rsidRPr="002B14AA">
        <w:rPr>
          <w:rFonts w:ascii="Arial Nova" w:hAnsi="Arial Nova" w:cstheme="minorHAnsi"/>
          <w:bCs/>
          <w:sz w:val="20"/>
          <w:szCs w:val="20"/>
        </w:rPr>
        <w:t xml:space="preserve"> </w:t>
      </w:r>
      <w:r w:rsidR="00540188" w:rsidRPr="002B14AA">
        <w:rPr>
          <w:rFonts w:ascii="Arial Nova" w:hAnsi="Arial Nova" w:cstheme="minorHAnsi"/>
          <w:bCs/>
          <w:sz w:val="20"/>
          <w:szCs w:val="20"/>
        </w:rPr>
        <w:t xml:space="preserve">sadrži: </w:t>
      </w:r>
    </w:p>
    <w:p w14:paraId="42641F8A" w14:textId="77777777" w:rsidR="00540188" w:rsidRPr="002B14AA" w:rsidRDefault="00540188" w:rsidP="005A2316">
      <w:pPr>
        <w:spacing w:after="0"/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>- izvršenje  po organizacijskoj klasifikaciji</w:t>
      </w:r>
    </w:p>
    <w:p w14:paraId="161AB791" w14:textId="77777777" w:rsidR="00540188" w:rsidRPr="002B14AA" w:rsidRDefault="00540188" w:rsidP="005A2316">
      <w:pPr>
        <w:spacing w:after="0"/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>- izvršenje po programskoj klasifikaciji</w:t>
      </w:r>
    </w:p>
    <w:p w14:paraId="1A0105A0" w14:textId="77777777" w:rsidR="000623A1" w:rsidRPr="002B14AA" w:rsidRDefault="000623A1" w:rsidP="005A2316">
      <w:pPr>
        <w:spacing w:after="0"/>
        <w:jc w:val="both"/>
        <w:rPr>
          <w:rFonts w:ascii="Arial Nova" w:hAnsi="Arial Nova" w:cstheme="minorHAnsi"/>
          <w:bCs/>
          <w:sz w:val="20"/>
          <w:szCs w:val="20"/>
        </w:rPr>
      </w:pPr>
    </w:p>
    <w:p w14:paraId="34419DB2" w14:textId="77777777" w:rsidR="000623A1" w:rsidRPr="002B14AA" w:rsidRDefault="000623A1" w:rsidP="005A2316">
      <w:pPr>
        <w:spacing w:after="0"/>
        <w:jc w:val="both"/>
        <w:rPr>
          <w:rFonts w:ascii="Arial Nova" w:hAnsi="Arial Nova" w:cstheme="minorHAnsi"/>
          <w:bCs/>
          <w:sz w:val="20"/>
          <w:szCs w:val="20"/>
        </w:rPr>
      </w:pPr>
    </w:p>
    <w:p w14:paraId="544B95F2" w14:textId="77777777" w:rsidR="006B4DA7" w:rsidRPr="002B14AA" w:rsidRDefault="00540188" w:rsidP="005A2316">
      <w:pPr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>3. Izvještaj o zaduživanju na domaćem i stranom tržištu novca i kapitala</w:t>
      </w:r>
    </w:p>
    <w:p w14:paraId="59B4512E" w14:textId="5EA97F0C" w:rsidR="00096060" w:rsidRPr="002B14AA" w:rsidRDefault="00096060" w:rsidP="00096060">
      <w:pPr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 xml:space="preserve">Općinsko vijeće Općine Veliki Bukovec   je na svojoj 27. sjednici održanoj 26. ožujka 2020.  godine donijelo Odluku o kreditnom zaduživanju radi financiranja projekta „Rekonstrukcija građevine javne i </w:t>
      </w:r>
      <w:r w:rsidRPr="002B14AA">
        <w:rPr>
          <w:rFonts w:ascii="Arial Nova" w:hAnsi="Arial Nova" w:cstheme="minorHAnsi"/>
          <w:bCs/>
          <w:sz w:val="20"/>
          <w:szCs w:val="20"/>
        </w:rPr>
        <w:lastRenderedPageBreak/>
        <w:t>društvene namjene“ Osnovno-školska ustanova – Osnovna škola Veliki Bukovec i na 30. sjednici  dana 14. svibnja 2020. godine Odluku o izmjenama i dopunama Odluke o zaduživanju Općine Veliki Bukovec.</w:t>
      </w:r>
    </w:p>
    <w:p w14:paraId="337F1C14" w14:textId="77777777" w:rsidR="0098753A" w:rsidRPr="00740E97" w:rsidRDefault="00096060" w:rsidP="00096060">
      <w:pPr>
        <w:jc w:val="both"/>
        <w:rPr>
          <w:rFonts w:ascii="Arial Nova" w:hAnsi="Arial Nova" w:cstheme="minorHAnsi"/>
          <w:bCs/>
          <w:sz w:val="20"/>
          <w:szCs w:val="20"/>
        </w:rPr>
      </w:pPr>
      <w:r w:rsidRPr="002B14AA">
        <w:rPr>
          <w:rFonts w:ascii="Arial Nova" w:hAnsi="Arial Nova" w:cstheme="minorHAnsi"/>
          <w:bCs/>
          <w:sz w:val="20"/>
          <w:szCs w:val="20"/>
        </w:rPr>
        <w:t xml:space="preserve">Vlada Republike Hrvatske je na svojoj sjednici održanoj </w:t>
      </w:r>
      <w:r w:rsidR="0098753A" w:rsidRPr="002B14AA">
        <w:rPr>
          <w:rFonts w:ascii="Arial Nova" w:hAnsi="Arial Nova" w:cstheme="minorHAnsi"/>
          <w:bCs/>
          <w:sz w:val="20"/>
          <w:szCs w:val="20"/>
        </w:rPr>
        <w:t>30</w:t>
      </w:r>
      <w:r w:rsidRPr="002B14AA">
        <w:rPr>
          <w:rFonts w:ascii="Arial Nova" w:hAnsi="Arial Nova" w:cstheme="minorHAnsi"/>
          <w:bCs/>
          <w:sz w:val="20"/>
          <w:szCs w:val="20"/>
        </w:rPr>
        <w:t xml:space="preserve">. </w:t>
      </w:r>
      <w:r w:rsidR="0098753A" w:rsidRPr="002B14AA">
        <w:rPr>
          <w:rFonts w:ascii="Arial Nova" w:hAnsi="Arial Nova" w:cstheme="minorHAnsi"/>
          <w:bCs/>
          <w:sz w:val="20"/>
          <w:szCs w:val="20"/>
        </w:rPr>
        <w:t>rujna</w:t>
      </w:r>
      <w:r w:rsidRPr="002B14AA">
        <w:rPr>
          <w:rFonts w:ascii="Arial Nova" w:hAnsi="Arial Nova" w:cstheme="minorHAnsi"/>
          <w:bCs/>
          <w:sz w:val="20"/>
          <w:szCs w:val="20"/>
        </w:rPr>
        <w:t xml:space="preserve"> 20</w:t>
      </w:r>
      <w:r w:rsidR="0098753A" w:rsidRPr="002B14AA">
        <w:rPr>
          <w:rFonts w:ascii="Arial Nova" w:hAnsi="Arial Nova" w:cstheme="minorHAnsi"/>
          <w:bCs/>
          <w:sz w:val="20"/>
          <w:szCs w:val="20"/>
        </w:rPr>
        <w:t>20</w:t>
      </w:r>
      <w:r w:rsidRPr="002B14AA">
        <w:rPr>
          <w:rFonts w:ascii="Arial Nova" w:hAnsi="Arial Nova" w:cstheme="minorHAnsi"/>
          <w:bCs/>
          <w:sz w:val="20"/>
          <w:szCs w:val="20"/>
        </w:rPr>
        <w:t>. godine donijela Odluku o davanju</w:t>
      </w:r>
      <w:r w:rsidRPr="00740E97">
        <w:rPr>
          <w:rFonts w:ascii="Arial Nova" w:hAnsi="Arial Nova" w:cstheme="minorHAnsi"/>
          <w:bCs/>
          <w:sz w:val="20"/>
          <w:szCs w:val="20"/>
        </w:rPr>
        <w:t xml:space="preserve"> suglasnosti Općini </w:t>
      </w:r>
      <w:r w:rsidR="0098753A" w:rsidRPr="00740E97">
        <w:rPr>
          <w:rFonts w:ascii="Arial Nova" w:hAnsi="Arial Nova" w:cstheme="minorHAnsi"/>
          <w:bCs/>
          <w:sz w:val="20"/>
          <w:szCs w:val="20"/>
        </w:rPr>
        <w:t>Veliki Bukovec</w:t>
      </w:r>
      <w:r w:rsidRPr="00740E97">
        <w:rPr>
          <w:rFonts w:ascii="Arial Nova" w:hAnsi="Arial Nova" w:cstheme="minorHAnsi"/>
          <w:bCs/>
          <w:sz w:val="20"/>
          <w:szCs w:val="20"/>
        </w:rPr>
        <w:t xml:space="preserve"> za zaduženje kod </w:t>
      </w:r>
      <w:r w:rsidR="0098753A" w:rsidRPr="00740E97">
        <w:rPr>
          <w:rFonts w:ascii="Arial Nova" w:hAnsi="Arial Nova" w:cstheme="minorHAnsi"/>
          <w:bCs/>
          <w:sz w:val="20"/>
          <w:szCs w:val="20"/>
        </w:rPr>
        <w:t xml:space="preserve">Zagrebačke </w:t>
      </w:r>
      <w:r w:rsidRPr="00740E97">
        <w:rPr>
          <w:rFonts w:ascii="Arial Nova" w:hAnsi="Arial Nova" w:cstheme="minorHAnsi"/>
          <w:bCs/>
          <w:sz w:val="20"/>
          <w:szCs w:val="20"/>
        </w:rPr>
        <w:t xml:space="preserve"> banke </w:t>
      </w:r>
      <w:r w:rsidR="0098753A" w:rsidRPr="00740E97">
        <w:rPr>
          <w:rFonts w:ascii="Arial Nova" w:hAnsi="Arial Nova" w:cstheme="minorHAnsi"/>
          <w:bCs/>
          <w:sz w:val="20"/>
          <w:szCs w:val="20"/>
        </w:rPr>
        <w:t>d.d.</w:t>
      </w:r>
      <w:r w:rsidRPr="00740E97">
        <w:rPr>
          <w:rFonts w:ascii="Arial Nova" w:hAnsi="Arial Nova" w:cstheme="minorHAnsi"/>
          <w:bCs/>
          <w:sz w:val="20"/>
          <w:szCs w:val="20"/>
        </w:rPr>
        <w:t>, Zagreb.</w:t>
      </w:r>
    </w:p>
    <w:p w14:paraId="5B463AAE" w14:textId="25F73CE7" w:rsidR="00351467" w:rsidRPr="00740E97" w:rsidRDefault="00096060" w:rsidP="00096060">
      <w:pPr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 xml:space="preserve"> Ugovor o kreditu sa </w:t>
      </w:r>
      <w:r w:rsidR="00174C8E" w:rsidRPr="00740E97">
        <w:rPr>
          <w:rFonts w:ascii="Arial Nova" w:hAnsi="Arial Nova" w:cstheme="minorHAnsi"/>
          <w:bCs/>
          <w:sz w:val="20"/>
          <w:szCs w:val="20"/>
        </w:rPr>
        <w:t xml:space="preserve">Zagrebačkom </w:t>
      </w:r>
      <w:r w:rsidRPr="00740E97">
        <w:rPr>
          <w:rFonts w:ascii="Arial Nova" w:hAnsi="Arial Nova" w:cstheme="minorHAnsi"/>
          <w:bCs/>
          <w:sz w:val="20"/>
          <w:szCs w:val="20"/>
        </w:rPr>
        <w:t xml:space="preserve">bankom </w:t>
      </w:r>
      <w:r w:rsidR="00174C8E" w:rsidRPr="00740E97">
        <w:rPr>
          <w:rFonts w:ascii="Arial Nova" w:hAnsi="Arial Nova" w:cstheme="minorHAnsi"/>
          <w:bCs/>
          <w:sz w:val="20"/>
          <w:szCs w:val="20"/>
        </w:rPr>
        <w:t>d.d.</w:t>
      </w:r>
      <w:r w:rsidRPr="00740E97">
        <w:rPr>
          <w:rFonts w:ascii="Arial Nova" w:hAnsi="Arial Nova" w:cstheme="minorHAnsi"/>
          <w:bCs/>
          <w:sz w:val="20"/>
          <w:szCs w:val="20"/>
        </w:rPr>
        <w:t xml:space="preserve"> zaključen je dana </w:t>
      </w:r>
      <w:r w:rsidR="00174C8E" w:rsidRPr="00740E97">
        <w:rPr>
          <w:rFonts w:ascii="Arial Nova" w:hAnsi="Arial Nova" w:cstheme="minorHAnsi"/>
          <w:bCs/>
          <w:sz w:val="20"/>
          <w:szCs w:val="20"/>
        </w:rPr>
        <w:t>09</w:t>
      </w:r>
      <w:r w:rsidRPr="00740E97">
        <w:rPr>
          <w:rFonts w:ascii="Arial Nova" w:hAnsi="Arial Nova" w:cstheme="minorHAnsi"/>
          <w:bCs/>
          <w:sz w:val="20"/>
          <w:szCs w:val="20"/>
        </w:rPr>
        <w:t xml:space="preserve">. </w:t>
      </w:r>
      <w:r w:rsidR="00174C8E" w:rsidRPr="00740E97">
        <w:rPr>
          <w:rFonts w:ascii="Arial Nova" w:hAnsi="Arial Nova" w:cstheme="minorHAnsi"/>
          <w:bCs/>
          <w:sz w:val="20"/>
          <w:szCs w:val="20"/>
        </w:rPr>
        <w:t>listopada</w:t>
      </w:r>
      <w:r w:rsidRPr="00740E97">
        <w:rPr>
          <w:rFonts w:ascii="Arial Nova" w:hAnsi="Arial Nova" w:cstheme="minorHAnsi"/>
          <w:bCs/>
          <w:sz w:val="20"/>
          <w:szCs w:val="20"/>
        </w:rPr>
        <w:t xml:space="preserve"> 20</w:t>
      </w:r>
      <w:r w:rsidR="00174C8E" w:rsidRPr="00740E97">
        <w:rPr>
          <w:rFonts w:ascii="Arial Nova" w:hAnsi="Arial Nova" w:cstheme="minorHAnsi"/>
          <w:bCs/>
          <w:sz w:val="20"/>
          <w:szCs w:val="20"/>
        </w:rPr>
        <w:t>20</w:t>
      </w:r>
      <w:r w:rsidRPr="00740E97">
        <w:rPr>
          <w:rFonts w:ascii="Arial Nova" w:hAnsi="Arial Nova" w:cstheme="minorHAnsi"/>
          <w:bCs/>
          <w:sz w:val="20"/>
          <w:szCs w:val="20"/>
        </w:rPr>
        <w:t xml:space="preserve">. godine na iznos od </w:t>
      </w:r>
      <w:r w:rsidR="00174C8E" w:rsidRPr="00740E97">
        <w:rPr>
          <w:rFonts w:ascii="Arial Nova" w:hAnsi="Arial Nova" w:cstheme="minorHAnsi"/>
          <w:bCs/>
          <w:sz w:val="20"/>
          <w:szCs w:val="20"/>
        </w:rPr>
        <w:t>1</w:t>
      </w:r>
      <w:r w:rsidRPr="00740E97">
        <w:rPr>
          <w:rFonts w:ascii="Arial Nova" w:hAnsi="Arial Nova" w:cstheme="minorHAnsi"/>
          <w:bCs/>
          <w:sz w:val="20"/>
          <w:szCs w:val="20"/>
        </w:rPr>
        <w:t>.</w:t>
      </w:r>
      <w:r w:rsidR="00174C8E" w:rsidRPr="00740E97">
        <w:rPr>
          <w:rFonts w:ascii="Arial Nova" w:hAnsi="Arial Nova" w:cstheme="minorHAnsi"/>
          <w:bCs/>
          <w:sz w:val="20"/>
          <w:szCs w:val="20"/>
        </w:rPr>
        <w:t>5</w:t>
      </w:r>
      <w:r w:rsidRPr="00740E97">
        <w:rPr>
          <w:rFonts w:ascii="Arial Nova" w:hAnsi="Arial Nova" w:cstheme="minorHAnsi"/>
          <w:bCs/>
          <w:sz w:val="20"/>
          <w:szCs w:val="20"/>
        </w:rPr>
        <w:t>00.000,00 kn</w:t>
      </w:r>
      <w:r w:rsidR="003B57B8" w:rsidRPr="00740E97">
        <w:rPr>
          <w:rFonts w:ascii="Arial Nova" w:hAnsi="Arial Nova" w:cstheme="minorHAnsi"/>
          <w:bCs/>
          <w:sz w:val="20"/>
          <w:szCs w:val="20"/>
        </w:rPr>
        <w:t>.</w:t>
      </w:r>
    </w:p>
    <w:p w14:paraId="64E3426C" w14:textId="0364B91E" w:rsidR="00351467" w:rsidRPr="00740E97" w:rsidRDefault="00096060" w:rsidP="00096060">
      <w:pPr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 xml:space="preserve">Sredstva kredita otplaćivat će se u </w:t>
      </w:r>
      <w:r w:rsidR="00351467" w:rsidRPr="00740E97">
        <w:rPr>
          <w:rFonts w:ascii="Arial Nova" w:hAnsi="Arial Nova" w:cstheme="minorHAnsi"/>
          <w:bCs/>
          <w:sz w:val="20"/>
          <w:szCs w:val="20"/>
        </w:rPr>
        <w:t>sukcesivno, u jednakim tromjesečnim anuitetima u iznosu od po HRK</w:t>
      </w:r>
      <w:r w:rsidR="00D85FEA" w:rsidRPr="00740E97">
        <w:rPr>
          <w:rFonts w:ascii="Arial Nova" w:hAnsi="Arial Nova" w:cstheme="minorHAnsi"/>
          <w:bCs/>
          <w:sz w:val="20"/>
          <w:szCs w:val="20"/>
        </w:rPr>
        <w:t xml:space="preserve"> </w:t>
      </w:r>
      <w:r w:rsidR="00351467" w:rsidRPr="00740E97">
        <w:rPr>
          <w:rFonts w:ascii="Arial Nova" w:hAnsi="Arial Nova" w:cstheme="minorHAnsi"/>
          <w:bCs/>
          <w:sz w:val="20"/>
          <w:szCs w:val="20"/>
        </w:rPr>
        <w:t>77.988,13. Iznos anuiteta utvrđuje se u trenutku isteka Roka korištenja Kredita, na temelju iskorištenog iznosa Kredita, a sadrži glavnicu i redovnu kamatu obračunatu u skladu s Ugovorom.</w:t>
      </w:r>
    </w:p>
    <w:p w14:paraId="4A1E5936" w14:textId="27063AF0" w:rsidR="00D85FEA" w:rsidRPr="00740E97" w:rsidRDefault="00D85FEA" w:rsidP="00096060">
      <w:pPr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 xml:space="preserve">Rok otplate Kredita je 5 godina od isteka razdoblja počeka, a </w:t>
      </w:r>
      <w:r w:rsidR="00DD6BD4" w:rsidRPr="00740E97">
        <w:rPr>
          <w:rFonts w:ascii="Arial Nova" w:hAnsi="Arial Nova" w:cstheme="minorHAnsi"/>
          <w:bCs/>
          <w:sz w:val="20"/>
          <w:szCs w:val="20"/>
        </w:rPr>
        <w:t>najkasnije do 01.06.2027. („Datum konačnog dospijeća“).</w:t>
      </w:r>
    </w:p>
    <w:p w14:paraId="65F65409" w14:textId="350FC428" w:rsidR="00D85FEA" w:rsidRPr="00740E97" w:rsidRDefault="00D85FEA" w:rsidP="00096060">
      <w:pPr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Na svaki iskorišteni iznos Kredita, osim u razdoblju korištenja, počevši od razdoblja počeka do Datuma konačnog dospijeća, obračunava se Redovna kamata po Redovnoj kamatnoj stopi u visini od 1,50 % godišnje, fiksna. Na svaki iskorišteni iznos Kredita u razdoblju do Isteka Roka korištenja, obračunava se kamata u visini od 0,50 % godišnje, fiksna.</w:t>
      </w:r>
    </w:p>
    <w:p w14:paraId="31DA2046" w14:textId="5D790BA7" w:rsidR="00DD6BD4" w:rsidRPr="00740E97" w:rsidRDefault="00096060" w:rsidP="00096060">
      <w:pPr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 xml:space="preserve">Dinamika korištenja kredita: Korisnik kredita dostavlja u banku Zahtjev za korištenje kredita uz priloženu specifikaciju i dokumentaciju (privremena ili okončana situacija), a sukladno dinamici realizacije projekta </w:t>
      </w:r>
      <w:r w:rsidR="00DD6BD4" w:rsidRPr="00740E97">
        <w:rPr>
          <w:rFonts w:ascii="Arial Nova" w:hAnsi="Arial Nova" w:cstheme="minorHAnsi"/>
          <w:bCs/>
          <w:sz w:val="20"/>
          <w:szCs w:val="20"/>
        </w:rPr>
        <w:t>Rekonstrukcija zgrade Osnovne škole Veliki Bukovec.</w:t>
      </w:r>
      <w:r w:rsidRPr="00740E97">
        <w:rPr>
          <w:rFonts w:ascii="Arial Nova" w:hAnsi="Arial Nova" w:cstheme="minorHAnsi"/>
          <w:bCs/>
          <w:sz w:val="20"/>
          <w:szCs w:val="20"/>
        </w:rPr>
        <w:t xml:space="preserve"> </w:t>
      </w:r>
    </w:p>
    <w:p w14:paraId="7C594B26" w14:textId="3AFF54E6" w:rsidR="00096060" w:rsidRPr="00740E97" w:rsidRDefault="00096060" w:rsidP="00096060">
      <w:pPr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Do 31.12.20</w:t>
      </w:r>
      <w:r w:rsidR="00DD6BD4" w:rsidRPr="00740E97">
        <w:rPr>
          <w:rFonts w:ascii="Arial Nova" w:hAnsi="Arial Nova" w:cstheme="minorHAnsi"/>
          <w:bCs/>
          <w:sz w:val="20"/>
          <w:szCs w:val="20"/>
        </w:rPr>
        <w:t>20</w:t>
      </w:r>
      <w:r w:rsidRPr="00740E97">
        <w:rPr>
          <w:rFonts w:ascii="Arial Nova" w:hAnsi="Arial Nova" w:cstheme="minorHAnsi"/>
          <w:bCs/>
          <w:sz w:val="20"/>
          <w:szCs w:val="20"/>
        </w:rPr>
        <w:t>. godine dostavljena su u banku i realizirana tri zahtjeva kako slijedi:</w:t>
      </w:r>
    </w:p>
    <w:p w14:paraId="08A4E193" w14:textId="52C60155" w:rsidR="00096060" w:rsidRPr="00740E97" w:rsidRDefault="003B57B8" w:rsidP="00096060">
      <w:pPr>
        <w:numPr>
          <w:ilvl w:val="0"/>
          <w:numId w:val="12"/>
        </w:numPr>
        <w:spacing w:after="0"/>
        <w:jc w:val="both"/>
        <w:rPr>
          <w:rFonts w:ascii="Arial Nova" w:hAnsi="Arial Nova" w:cstheme="minorHAnsi"/>
          <w:bCs/>
          <w:sz w:val="20"/>
          <w:szCs w:val="20"/>
        </w:rPr>
      </w:pPr>
      <w:bookmarkStart w:id="0" w:name="_Hlk18065265"/>
      <w:r w:rsidRPr="00740E97">
        <w:rPr>
          <w:rFonts w:ascii="Arial Nova" w:hAnsi="Arial Nova" w:cstheme="minorHAnsi"/>
          <w:bCs/>
          <w:sz w:val="20"/>
          <w:szCs w:val="20"/>
        </w:rPr>
        <w:t>09.10.2020.</w:t>
      </w:r>
      <w:r w:rsidR="00096060" w:rsidRPr="00740E97">
        <w:rPr>
          <w:rFonts w:ascii="Arial Nova" w:hAnsi="Arial Nova" w:cstheme="minorHAnsi"/>
          <w:bCs/>
          <w:sz w:val="20"/>
          <w:szCs w:val="20"/>
        </w:rPr>
        <w:t xml:space="preserve"> u iznosu </w:t>
      </w:r>
      <w:r w:rsidRPr="00740E97">
        <w:rPr>
          <w:rFonts w:ascii="Arial Nova" w:hAnsi="Arial Nova" w:cstheme="minorHAnsi"/>
          <w:bCs/>
          <w:sz w:val="20"/>
          <w:szCs w:val="20"/>
        </w:rPr>
        <w:t>185.926,26</w:t>
      </w:r>
      <w:r w:rsidR="00096060" w:rsidRPr="00740E97">
        <w:rPr>
          <w:rFonts w:ascii="Arial Nova" w:hAnsi="Arial Nova" w:cstheme="minorHAnsi"/>
          <w:bCs/>
          <w:sz w:val="20"/>
          <w:szCs w:val="20"/>
        </w:rPr>
        <w:t xml:space="preserve"> kn</w:t>
      </w:r>
    </w:p>
    <w:p w14:paraId="029580EF" w14:textId="5923317A" w:rsidR="00DD6BD4" w:rsidRPr="00740E97" w:rsidRDefault="003B57B8" w:rsidP="00AE2249">
      <w:pPr>
        <w:numPr>
          <w:ilvl w:val="0"/>
          <w:numId w:val="12"/>
        </w:numPr>
        <w:spacing w:after="0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30.11.2020.</w:t>
      </w:r>
      <w:r w:rsidR="00096060" w:rsidRPr="00740E97">
        <w:rPr>
          <w:rFonts w:ascii="Arial Nova" w:hAnsi="Arial Nova" w:cstheme="minorHAnsi"/>
          <w:bCs/>
          <w:sz w:val="20"/>
          <w:szCs w:val="20"/>
        </w:rPr>
        <w:t xml:space="preserve"> u iznosu </w:t>
      </w:r>
      <w:r w:rsidRPr="00740E97">
        <w:rPr>
          <w:rFonts w:ascii="Arial Nova" w:hAnsi="Arial Nova" w:cstheme="minorHAnsi"/>
          <w:bCs/>
          <w:sz w:val="20"/>
          <w:szCs w:val="20"/>
        </w:rPr>
        <w:t>211.287,44</w:t>
      </w:r>
      <w:r w:rsidR="00096060" w:rsidRPr="00740E97">
        <w:rPr>
          <w:rFonts w:ascii="Arial Nova" w:hAnsi="Arial Nova" w:cstheme="minorHAnsi"/>
          <w:bCs/>
          <w:sz w:val="20"/>
          <w:szCs w:val="20"/>
        </w:rPr>
        <w:t xml:space="preserve"> kn</w:t>
      </w:r>
    </w:p>
    <w:p w14:paraId="031BEBD8" w14:textId="15A6F0CD" w:rsidR="00096060" w:rsidRPr="00740E97" w:rsidRDefault="003B57B8" w:rsidP="00096060">
      <w:pPr>
        <w:numPr>
          <w:ilvl w:val="0"/>
          <w:numId w:val="12"/>
        </w:numPr>
        <w:spacing w:after="0"/>
        <w:jc w:val="both"/>
        <w:rPr>
          <w:rFonts w:ascii="Arial Nova" w:hAnsi="Arial Nova" w:cstheme="minorHAnsi"/>
          <w:bCs/>
          <w:sz w:val="20"/>
          <w:szCs w:val="20"/>
          <w:u w:val="single"/>
        </w:rPr>
      </w:pPr>
      <w:r w:rsidRPr="00740E97">
        <w:rPr>
          <w:rFonts w:ascii="Arial Nova" w:hAnsi="Arial Nova" w:cstheme="minorHAnsi"/>
          <w:bCs/>
          <w:sz w:val="20"/>
          <w:szCs w:val="20"/>
          <w:u w:val="single"/>
        </w:rPr>
        <w:t>15.12.2020.</w:t>
      </w:r>
      <w:r w:rsidR="00096060" w:rsidRPr="00740E97">
        <w:rPr>
          <w:rFonts w:ascii="Arial Nova" w:hAnsi="Arial Nova" w:cstheme="minorHAnsi"/>
          <w:bCs/>
          <w:sz w:val="20"/>
          <w:szCs w:val="20"/>
          <w:u w:val="single"/>
        </w:rPr>
        <w:t xml:space="preserve"> u iznosu</w:t>
      </w:r>
      <w:r w:rsidRPr="00740E97">
        <w:rPr>
          <w:rFonts w:ascii="Arial Nova" w:hAnsi="Arial Nova" w:cstheme="minorHAnsi"/>
          <w:bCs/>
          <w:sz w:val="20"/>
          <w:szCs w:val="20"/>
          <w:u w:val="single"/>
        </w:rPr>
        <w:t xml:space="preserve">    </w:t>
      </w:r>
      <w:r w:rsidR="00096060" w:rsidRPr="00740E97">
        <w:rPr>
          <w:rFonts w:ascii="Arial Nova" w:hAnsi="Arial Nova" w:cstheme="minorHAnsi"/>
          <w:bCs/>
          <w:sz w:val="20"/>
          <w:szCs w:val="20"/>
          <w:u w:val="single"/>
        </w:rPr>
        <w:t xml:space="preserve"> </w:t>
      </w:r>
      <w:r w:rsidRPr="00740E97">
        <w:rPr>
          <w:rFonts w:ascii="Arial Nova" w:hAnsi="Arial Nova" w:cstheme="minorHAnsi"/>
          <w:bCs/>
          <w:sz w:val="20"/>
          <w:szCs w:val="20"/>
          <w:u w:val="single"/>
        </w:rPr>
        <w:t>2.167,81</w:t>
      </w:r>
      <w:r w:rsidR="00096060" w:rsidRPr="00740E97">
        <w:rPr>
          <w:rFonts w:ascii="Arial Nova" w:hAnsi="Arial Nova" w:cstheme="minorHAnsi"/>
          <w:bCs/>
          <w:sz w:val="20"/>
          <w:szCs w:val="20"/>
          <w:u w:val="single"/>
        </w:rPr>
        <w:t xml:space="preserve"> kn</w:t>
      </w:r>
    </w:p>
    <w:p w14:paraId="0B13E187" w14:textId="37E62925" w:rsidR="00096060" w:rsidRPr="00740E97" w:rsidRDefault="00096060" w:rsidP="003B57B8">
      <w:pPr>
        <w:ind w:left="360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 xml:space="preserve">      UKUPNO:                </w:t>
      </w:r>
      <w:r w:rsidR="003B57B8" w:rsidRPr="00740E97">
        <w:rPr>
          <w:rFonts w:ascii="Arial Nova" w:hAnsi="Arial Nova" w:cstheme="minorHAnsi"/>
          <w:bCs/>
          <w:sz w:val="20"/>
          <w:szCs w:val="20"/>
        </w:rPr>
        <w:t xml:space="preserve">     399</w:t>
      </w:r>
      <w:r w:rsidRPr="00740E97">
        <w:rPr>
          <w:rFonts w:ascii="Arial Nova" w:hAnsi="Arial Nova" w:cstheme="minorHAnsi"/>
          <w:bCs/>
          <w:sz w:val="20"/>
          <w:szCs w:val="20"/>
        </w:rPr>
        <w:t>.</w:t>
      </w:r>
      <w:r w:rsidR="003B57B8" w:rsidRPr="00740E97">
        <w:rPr>
          <w:rFonts w:ascii="Arial Nova" w:hAnsi="Arial Nova" w:cstheme="minorHAnsi"/>
          <w:bCs/>
          <w:sz w:val="20"/>
          <w:szCs w:val="20"/>
        </w:rPr>
        <w:t>381</w:t>
      </w:r>
      <w:r w:rsidRPr="00740E97">
        <w:rPr>
          <w:rFonts w:ascii="Arial Nova" w:hAnsi="Arial Nova" w:cstheme="minorHAnsi"/>
          <w:bCs/>
          <w:sz w:val="20"/>
          <w:szCs w:val="20"/>
        </w:rPr>
        <w:t>,</w:t>
      </w:r>
      <w:r w:rsidR="003B57B8" w:rsidRPr="00740E97">
        <w:rPr>
          <w:rFonts w:ascii="Arial Nova" w:hAnsi="Arial Nova" w:cstheme="minorHAnsi"/>
          <w:bCs/>
          <w:sz w:val="20"/>
          <w:szCs w:val="20"/>
        </w:rPr>
        <w:t>51</w:t>
      </w:r>
      <w:r w:rsidRPr="00740E97">
        <w:rPr>
          <w:rFonts w:ascii="Arial Nova" w:hAnsi="Arial Nova" w:cstheme="minorHAnsi"/>
          <w:bCs/>
          <w:sz w:val="20"/>
          <w:szCs w:val="20"/>
        </w:rPr>
        <w:t xml:space="preserve"> kn</w:t>
      </w:r>
      <w:bookmarkEnd w:id="0"/>
    </w:p>
    <w:p w14:paraId="21625C51" w14:textId="31C7B2E0" w:rsidR="003B57B8" w:rsidRPr="00740E97" w:rsidRDefault="00DD6BD4" w:rsidP="00096060">
      <w:pPr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Na temelju odobrenih zahtjeva</w:t>
      </w:r>
      <w:r w:rsidR="00BA4F48" w:rsidRPr="00740E97">
        <w:rPr>
          <w:rFonts w:ascii="Arial Nova" w:hAnsi="Arial Nova" w:cstheme="minorHAnsi"/>
          <w:bCs/>
          <w:sz w:val="20"/>
          <w:szCs w:val="20"/>
        </w:rPr>
        <w:t xml:space="preserve">, Zagrebačka banka d.d. </w:t>
      </w:r>
      <w:r w:rsidRPr="00740E97">
        <w:rPr>
          <w:rFonts w:ascii="Arial Nova" w:hAnsi="Arial Nova" w:cstheme="minorHAnsi"/>
          <w:bCs/>
          <w:sz w:val="20"/>
          <w:szCs w:val="20"/>
        </w:rPr>
        <w:t xml:space="preserve"> sredstva uplaćuj</w:t>
      </w:r>
      <w:r w:rsidR="00BA4F48" w:rsidRPr="00740E97">
        <w:rPr>
          <w:rFonts w:ascii="Arial Nova" w:hAnsi="Arial Nova" w:cstheme="minorHAnsi"/>
          <w:bCs/>
          <w:sz w:val="20"/>
          <w:szCs w:val="20"/>
        </w:rPr>
        <w:t>e</w:t>
      </w:r>
      <w:r w:rsidRPr="00740E97">
        <w:rPr>
          <w:rFonts w:ascii="Arial Nova" w:hAnsi="Arial Nova" w:cstheme="minorHAnsi"/>
          <w:bCs/>
          <w:sz w:val="20"/>
          <w:szCs w:val="20"/>
        </w:rPr>
        <w:t xml:space="preserve"> na žiro-račun Osnovne škole Veliki Bukovec, sukladno </w:t>
      </w:r>
      <w:r w:rsidR="00BA4F48" w:rsidRPr="00740E97">
        <w:rPr>
          <w:rFonts w:ascii="Arial Nova" w:hAnsi="Arial Nova" w:cstheme="minorHAnsi"/>
          <w:bCs/>
          <w:sz w:val="20"/>
          <w:szCs w:val="20"/>
        </w:rPr>
        <w:t xml:space="preserve"> Sporazumu o rekonstrukciji zgrade Osnovne škole Veliki Bukovec od 24. 10. 2019. godine i Dodatka I </w:t>
      </w:r>
      <w:r w:rsidR="003B57B8" w:rsidRPr="00740E97">
        <w:rPr>
          <w:rFonts w:ascii="Arial Nova" w:hAnsi="Arial Nova" w:cstheme="minorHAnsi"/>
          <w:bCs/>
          <w:sz w:val="20"/>
          <w:szCs w:val="20"/>
        </w:rPr>
        <w:t>Sporazumu o rekonstrukciji zgrade Osnovne škole Veliki Bukovec od 02. prosinca 2020. godine između Varaždinske županije, Osnovne škole Veliki Bukovec te općina Veliki i Mali Bukovec.</w:t>
      </w:r>
    </w:p>
    <w:p w14:paraId="1CF11C2B" w14:textId="77777777" w:rsidR="00096060" w:rsidRPr="00740E97" w:rsidRDefault="00096060" w:rsidP="00096060">
      <w:pPr>
        <w:rPr>
          <w:rFonts w:ascii="Arial Nova" w:hAnsi="Arial Nova" w:cstheme="minorHAnsi"/>
          <w:bCs/>
          <w:sz w:val="20"/>
          <w:szCs w:val="20"/>
        </w:rPr>
      </w:pPr>
    </w:p>
    <w:p w14:paraId="72B9C2A1" w14:textId="77777777" w:rsidR="00964CAF" w:rsidRPr="00740E97" w:rsidRDefault="00964CAF" w:rsidP="00EC5511">
      <w:pPr>
        <w:widowControl w:val="0"/>
        <w:shd w:val="clear" w:color="auto" w:fill="FFFFFF"/>
        <w:suppressAutoHyphens/>
        <w:autoSpaceDE w:val="0"/>
        <w:spacing w:after="0" w:line="240" w:lineRule="auto"/>
        <w:ind w:left="739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</w:p>
    <w:p w14:paraId="5B6C97B1" w14:textId="77777777" w:rsidR="00540188" w:rsidRPr="00740E97" w:rsidRDefault="00540188" w:rsidP="005A2316">
      <w:pPr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4. Izvještaj o korištenju proračunske zalihe</w:t>
      </w:r>
    </w:p>
    <w:p w14:paraId="70044F38" w14:textId="4BAC8D24" w:rsidR="003F258D" w:rsidRPr="00740E97" w:rsidRDefault="00964CAF" w:rsidP="005A2316">
      <w:pPr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U 20</w:t>
      </w:r>
      <w:r w:rsidR="002A0209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20</w:t>
      </w:r>
      <w:r w:rsidR="00D46033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. godini Općina </w:t>
      </w:r>
      <w:r w:rsidR="00CF1B67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Veliki Bukovec nije </w:t>
      </w:r>
      <w:r w:rsidR="00FC4E2D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koristila sredstva proračunske zalihe.</w:t>
      </w:r>
    </w:p>
    <w:p w14:paraId="70600317" w14:textId="77777777" w:rsidR="00EB227C" w:rsidRPr="00740E97" w:rsidRDefault="00EB227C" w:rsidP="005A2316">
      <w:pPr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5. Izvještaj o danim  jamstvima i izdacima po danim  jamstvima</w:t>
      </w:r>
    </w:p>
    <w:p w14:paraId="2E636AFD" w14:textId="240B0F79" w:rsidR="00C459D6" w:rsidRPr="00740E97" w:rsidRDefault="00AD73CD" w:rsidP="002C0188">
      <w:pPr>
        <w:jc w:val="both"/>
        <w:rPr>
          <w:rFonts w:ascii="Arial Nova" w:hAnsi="Arial Nova" w:cstheme="minorHAnsi"/>
          <w:bCs/>
          <w:spacing w:val="-1"/>
          <w:sz w:val="20"/>
          <w:szCs w:val="20"/>
        </w:rPr>
      </w:pPr>
      <w:r w:rsidRPr="00740E97">
        <w:rPr>
          <w:rFonts w:ascii="Arial Nova" w:hAnsi="Arial Nova" w:cstheme="minorHAnsi"/>
          <w:bCs/>
          <w:spacing w:val="-1"/>
          <w:sz w:val="20"/>
          <w:szCs w:val="20"/>
        </w:rPr>
        <w:t xml:space="preserve">U </w:t>
      </w:r>
      <w:r w:rsidR="00964CAF" w:rsidRPr="00740E97">
        <w:rPr>
          <w:rFonts w:ascii="Arial Nova" w:hAnsi="Arial Nova" w:cstheme="minorHAnsi"/>
          <w:bCs/>
          <w:spacing w:val="-1"/>
          <w:sz w:val="20"/>
          <w:szCs w:val="20"/>
        </w:rPr>
        <w:t>20</w:t>
      </w:r>
      <w:r w:rsidR="00F31946" w:rsidRPr="00740E97">
        <w:rPr>
          <w:rFonts w:ascii="Arial Nova" w:hAnsi="Arial Nova" w:cstheme="minorHAnsi"/>
          <w:bCs/>
          <w:spacing w:val="-1"/>
          <w:sz w:val="20"/>
          <w:szCs w:val="20"/>
        </w:rPr>
        <w:t>20</w:t>
      </w:r>
      <w:r w:rsidR="00EB227C" w:rsidRPr="00740E97">
        <w:rPr>
          <w:rFonts w:ascii="Arial Nova" w:hAnsi="Arial Nova" w:cstheme="minorHAnsi"/>
          <w:bCs/>
          <w:spacing w:val="-1"/>
          <w:sz w:val="20"/>
          <w:szCs w:val="20"/>
        </w:rPr>
        <w:t>. godini Općina V</w:t>
      </w:r>
      <w:r w:rsidR="00CF1B67" w:rsidRPr="00740E97">
        <w:rPr>
          <w:rFonts w:ascii="Arial Nova" w:hAnsi="Arial Nova" w:cstheme="minorHAnsi"/>
          <w:bCs/>
          <w:spacing w:val="-1"/>
          <w:sz w:val="20"/>
          <w:szCs w:val="20"/>
        </w:rPr>
        <w:t>elik</w:t>
      </w:r>
      <w:r w:rsidR="00FC4E2D" w:rsidRPr="00740E97">
        <w:rPr>
          <w:rFonts w:ascii="Arial Nova" w:hAnsi="Arial Nova" w:cstheme="minorHAnsi"/>
          <w:bCs/>
          <w:spacing w:val="-1"/>
          <w:sz w:val="20"/>
          <w:szCs w:val="20"/>
        </w:rPr>
        <w:t>i Bukovec nije izdavala jamstva</w:t>
      </w:r>
      <w:r w:rsidR="00A40B24" w:rsidRPr="00740E97">
        <w:rPr>
          <w:rFonts w:ascii="Arial Nova" w:hAnsi="Arial Nova" w:cstheme="minorHAnsi"/>
          <w:bCs/>
          <w:spacing w:val="-1"/>
          <w:sz w:val="20"/>
          <w:szCs w:val="20"/>
        </w:rPr>
        <w:t>.</w:t>
      </w:r>
    </w:p>
    <w:p w14:paraId="15103B3F" w14:textId="75B78009" w:rsidR="00FF7A29" w:rsidRPr="00740E97" w:rsidRDefault="00A40B24" w:rsidP="00BA7EDE">
      <w:pPr>
        <w:jc w:val="both"/>
        <w:rPr>
          <w:rFonts w:ascii="Arial Nova" w:hAnsi="Arial Nova" w:cstheme="minorHAnsi"/>
          <w:bCs/>
          <w:spacing w:val="-1"/>
          <w:sz w:val="20"/>
          <w:szCs w:val="20"/>
        </w:rPr>
      </w:pPr>
      <w:r w:rsidRPr="00740E97">
        <w:rPr>
          <w:rFonts w:ascii="Arial Nova" w:hAnsi="Arial Nova" w:cstheme="minorHAnsi"/>
          <w:bCs/>
          <w:spacing w:val="-1"/>
          <w:sz w:val="20"/>
          <w:szCs w:val="20"/>
        </w:rPr>
        <w:t>6. Stanje nenaplaćenih potraživanja</w:t>
      </w:r>
    </w:p>
    <w:p w14:paraId="1BB7C791" w14:textId="636D7327" w:rsidR="00BA7EDE" w:rsidRPr="00740E97" w:rsidRDefault="00BA7EDE" w:rsidP="00BA7EDE">
      <w:pPr>
        <w:jc w:val="both"/>
        <w:rPr>
          <w:rFonts w:ascii="Arial Nova" w:hAnsi="Arial Nova" w:cstheme="minorHAnsi"/>
          <w:bCs/>
          <w:spacing w:val="-1"/>
          <w:sz w:val="20"/>
          <w:szCs w:val="20"/>
        </w:rPr>
      </w:pPr>
      <w:r w:rsidRPr="00740E97">
        <w:rPr>
          <w:rFonts w:ascii="Arial Nova" w:hAnsi="Arial Nova" w:cstheme="minorHAnsi"/>
          <w:bCs/>
          <w:spacing w:val="-1"/>
          <w:sz w:val="20"/>
          <w:szCs w:val="20"/>
        </w:rPr>
        <w:t>Nenaplaćena potraživanja na dan 31.12.2020. iznose:</w:t>
      </w:r>
      <w:r w:rsidR="00A14CA6" w:rsidRPr="00740E97">
        <w:rPr>
          <w:rFonts w:ascii="Arial Nova" w:hAnsi="Arial Nova" w:cstheme="minorHAnsi"/>
          <w:bCs/>
          <w:spacing w:val="-1"/>
          <w:sz w:val="20"/>
          <w:szCs w:val="20"/>
        </w:rPr>
        <w:t>143.894,01 kn</w:t>
      </w:r>
    </w:p>
    <w:p w14:paraId="2C5195A5" w14:textId="77777777" w:rsidR="00FF7A29" w:rsidRPr="00740E97" w:rsidRDefault="00FF7A29" w:rsidP="00FF7A29">
      <w:pPr>
        <w:pStyle w:val="Odlomakpopisa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Komunalna naknada – pravne osobe</w:t>
      </w:r>
    </w:p>
    <w:p w14:paraId="50E6B528" w14:textId="37B3DBE2" w:rsidR="00FF7A29" w:rsidRPr="00740E97" w:rsidRDefault="00FF7A29" w:rsidP="00FF7A29">
      <w:pPr>
        <w:pStyle w:val="Odlomakpopisa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=35.489,92 kn</w:t>
      </w:r>
    </w:p>
    <w:p w14:paraId="0A074EA9" w14:textId="34C139CF" w:rsidR="00592A28" w:rsidRPr="00740E97" w:rsidRDefault="00592A28" w:rsidP="00FF7A29">
      <w:pPr>
        <w:pStyle w:val="Odlomakpopisa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 xml:space="preserve"> Ispravak vrijednosti potraživanja 2</w:t>
      </w:r>
      <w:r w:rsidR="00B70AEE" w:rsidRPr="00740E97">
        <w:rPr>
          <w:rFonts w:ascii="Arial Nova" w:hAnsi="Arial Nova" w:cstheme="minorHAnsi"/>
          <w:bCs/>
          <w:sz w:val="20"/>
          <w:szCs w:val="20"/>
        </w:rPr>
        <w:t>0.</w:t>
      </w:r>
      <w:r w:rsidR="00907B3B" w:rsidRPr="00740E97">
        <w:rPr>
          <w:rFonts w:ascii="Arial Nova" w:hAnsi="Arial Nova" w:cstheme="minorHAnsi"/>
          <w:bCs/>
          <w:sz w:val="20"/>
          <w:szCs w:val="20"/>
        </w:rPr>
        <w:t>400,88</w:t>
      </w:r>
      <w:r w:rsidRPr="00740E97">
        <w:rPr>
          <w:rFonts w:ascii="Arial Nova" w:hAnsi="Arial Nova" w:cstheme="minorHAnsi"/>
          <w:bCs/>
          <w:sz w:val="20"/>
          <w:szCs w:val="20"/>
        </w:rPr>
        <w:t xml:space="preserve"> kn</w:t>
      </w:r>
    </w:p>
    <w:p w14:paraId="3DC08DAF" w14:textId="77777777" w:rsidR="00FF7A29" w:rsidRPr="00740E97" w:rsidRDefault="00FF7A29" w:rsidP="00FF7A29">
      <w:pPr>
        <w:pStyle w:val="Odlomakpopisa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lastRenderedPageBreak/>
        <w:t>Komunalna naknada – fizičke osobe</w:t>
      </w:r>
    </w:p>
    <w:p w14:paraId="1F08375C" w14:textId="77777777" w:rsidR="00FF7A29" w:rsidRPr="00740E97" w:rsidRDefault="00FF7A29" w:rsidP="00FF7A29">
      <w:pPr>
        <w:pStyle w:val="Odlomakpopisa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=12.973,82 kn</w:t>
      </w:r>
    </w:p>
    <w:p w14:paraId="19409486" w14:textId="77777777" w:rsidR="00FF7A29" w:rsidRPr="00740E97" w:rsidRDefault="00FF7A29" w:rsidP="00FF7A29">
      <w:pPr>
        <w:pStyle w:val="Odlomakpopisa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Komunalni doprinos</w:t>
      </w:r>
    </w:p>
    <w:p w14:paraId="5D8E92D3" w14:textId="77777777" w:rsidR="00FF7A29" w:rsidRPr="00740E97" w:rsidRDefault="00FF7A29" w:rsidP="00FF7A29">
      <w:pPr>
        <w:pStyle w:val="Odlomakpopisa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=82,37 kn</w:t>
      </w:r>
    </w:p>
    <w:p w14:paraId="41A380B1" w14:textId="77777777" w:rsidR="00FF7A29" w:rsidRPr="00740E97" w:rsidRDefault="00FF7A29" w:rsidP="00FF7A29">
      <w:pPr>
        <w:pStyle w:val="Odlomakpopisa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Grobna naknada</w:t>
      </w:r>
    </w:p>
    <w:p w14:paraId="388CF08D" w14:textId="5FA20E33" w:rsidR="00FF7A29" w:rsidRPr="00740E97" w:rsidRDefault="00FF7A29" w:rsidP="00FF7A29">
      <w:pPr>
        <w:pStyle w:val="Odlomakpopisa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=5.245,50 kn</w:t>
      </w:r>
    </w:p>
    <w:p w14:paraId="6707A898" w14:textId="4D373285" w:rsidR="00592A28" w:rsidRPr="00740E97" w:rsidRDefault="00592A28" w:rsidP="00FF7A29">
      <w:pPr>
        <w:pStyle w:val="Odlomakpopisa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Ispravak vrijednosti potraživanja: 1.942,75 kn</w:t>
      </w:r>
    </w:p>
    <w:p w14:paraId="11F51A6E" w14:textId="77777777" w:rsidR="00FF7A29" w:rsidRPr="00740E97" w:rsidRDefault="00FF7A29" w:rsidP="00FF7A29">
      <w:pPr>
        <w:pStyle w:val="Odlomakpopisa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Ostali neraspoređeni prihodi od poreza</w:t>
      </w:r>
    </w:p>
    <w:p w14:paraId="0303B333" w14:textId="77777777" w:rsidR="00FF7A29" w:rsidRPr="00740E97" w:rsidRDefault="00FF7A29" w:rsidP="00FF7A29">
      <w:pPr>
        <w:pStyle w:val="Odlomakpopisa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=54.349,49 kn</w:t>
      </w:r>
    </w:p>
    <w:p w14:paraId="3FFE58B6" w14:textId="77777777" w:rsidR="00FF7A29" w:rsidRPr="00740E97" w:rsidRDefault="00FF7A29" w:rsidP="00FF7A29">
      <w:pPr>
        <w:pStyle w:val="Odlomakpopisa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Otkup stanova</w:t>
      </w:r>
    </w:p>
    <w:p w14:paraId="1B9E05E7" w14:textId="1972DC5B" w:rsidR="00FF7A29" w:rsidRPr="00740E97" w:rsidRDefault="001E6EAA" w:rsidP="00FF7A29">
      <w:pPr>
        <w:pStyle w:val="Odlomakpopisa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=</w:t>
      </w:r>
      <w:r w:rsidR="00FF7A29" w:rsidRPr="00740E97">
        <w:rPr>
          <w:rFonts w:ascii="Arial Nova" w:hAnsi="Arial Nova" w:cstheme="minorHAnsi"/>
          <w:bCs/>
          <w:sz w:val="20"/>
          <w:szCs w:val="20"/>
        </w:rPr>
        <w:t>8.331,71 kn</w:t>
      </w:r>
    </w:p>
    <w:p w14:paraId="185539D9" w14:textId="77777777" w:rsidR="00FF7A29" w:rsidRPr="00740E97" w:rsidRDefault="00FF7A29" w:rsidP="00FF7A29">
      <w:pPr>
        <w:pStyle w:val="Odlomakpopisa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Koncesije</w:t>
      </w:r>
    </w:p>
    <w:p w14:paraId="189905E3" w14:textId="7C9A784A" w:rsidR="00FF7A29" w:rsidRPr="00740E97" w:rsidRDefault="00FF7A29" w:rsidP="00FF7A29">
      <w:pPr>
        <w:pStyle w:val="Odlomakpopisa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=8.102,02 kn</w:t>
      </w:r>
    </w:p>
    <w:p w14:paraId="4D05A738" w14:textId="6009281C" w:rsidR="00B70AEE" w:rsidRPr="00740E97" w:rsidRDefault="00B70AEE" w:rsidP="00FF7A29">
      <w:pPr>
        <w:pStyle w:val="Odlomakpopisa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Ispravak vrijednosti potraživanja 8.102,02 kn</w:t>
      </w:r>
    </w:p>
    <w:p w14:paraId="418396F4" w14:textId="77777777" w:rsidR="00FF7A29" w:rsidRPr="00740E97" w:rsidRDefault="00FF7A29" w:rsidP="00FF7A29">
      <w:pPr>
        <w:pStyle w:val="Odlomakpopisa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Naknada za zadržavanje nezakonito izgrađene zgrade</w:t>
      </w:r>
    </w:p>
    <w:p w14:paraId="7042DF09" w14:textId="55616FE7" w:rsidR="00FF7A29" w:rsidRPr="00740E97" w:rsidRDefault="001E6EAA" w:rsidP="00FF7A29">
      <w:pPr>
        <w:pStyle w:val="Odlomakpopisa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=</w:t>
      </w:r>
      <w:r w:rsidR="00FF7A29" w:rsidRPr="00740E97">
        <w:rPr>
          <w:rFonts w:ascii="Arial Nova" w:hAnsi="Arial Nova" w:cstheme="minorHAnsi"/>
          <w:bCs/>
          <w:sz w:val="20"/>
          <w:szCs w:val="20"/>
        </w:rPr>
        <w:t>450,00 kn</w:t>
      </w:r>
    </w:p>
    <w:p w14:paraId="160EC7D6" w14:textId="58F239D9" w:rsidR="00592A28" w:rsidRPr="00740E97" w:rsidRDefault="00592A28" w:rsidP="00FF7A29">
      <w:pPr>
        <w:pStyle w:val="Odlomakpopisa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Ispravak vrijednosti potraživanja 450,00 kn</w:t>
      </w:r>
    </w:p>
    <w:p w14:paraId="507358A6" w14:textId="77777777" w:rsidR="00FF7A29" w:rsidRPr="00740E97" w:rsidRDefault="00FF7A29" w:rsidP="00FF7A29">
      <w:pPr>
        <w:pStyle w:val="Odlomakpopisa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rFonts w:ascii="Arial Nova" w:hAnsi="Arial Nova" w:cstheme="minorHAnsi"/>
          <w:bCs/>
          <w:sz w:val="20"/>
          <w:szCs w:val="20"/>
        </w:rPr>
      </w:pPr>
      <w:proofErr w:type="spellStart"/>
      <w:r w:rsidRPr="00740E97">
        <w:rPr>
          <w:rFonts w:ascii="Arial Nova" w:hAnsi="Arial Nova" w:cstheme="minorHAnsi"/>
          <w:bCs/>
          <w:sz w:val="20"/>
          <w:szCs w:val="20"/>
        </w:rPr>
        <w:t>Hidrorenta</w:t>
      </w:r>
      <w:proofErr w:type="spellEnd"/>
    </w:p>
    <w:p w14:paraId="0536B9CE" w14:textId="4708DAA9" w:rsidR="001E6EAA" w:rsidRPr="00740E97" w:rsidRDefault="001E6EAA" w:rsidP="001E6EAA">
      <w:pPr>
        <w:pStyle w:val="Odlomakpopisa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=</w:t>
      </w:r>
      <w:r w:rsidR="00FF7A29" w:rsidRPr="00740E97">
        <w:rPr>
          <w:rFonts w:ascii="Arial Nova" w:hAnsi="Arial Nova" w:cstheme="minorHAnsi"/>
          <w:bCs/>
          <w:sz w:val="20"/>
          <w:szCs w:val="20"/>
        </w:rPr>
        <w:t>49.315,38 kn</w:t>
      </w:r>
    </w:p>
    <w:p w14:paraId="48016EFB" w14:textId="70099130" w:rsidR="00FF7A29" w:rsidRPr="00740E97" w:rsidRDefault="001E6EAA" w:rsidP="001E6EAA">
      <w:pPr>
        <w:pStyle w:val="Odlomakpopisa"/>
        <w:ind w:left="0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 xml:space="preserve">       - </w:t>
      </w:r>
      <w:r w:rsidR="002B518D" w:rsidRPr="00740E97">
        <w:rPr>
          <w:rFonts w:ascii="Arial Nova" w:hAnsi="Arial Nova" w:cstheme="minorHAnsi"/>
          <w:bCs/>
          <w:sz w:val="20"/>
          <w:szCs w:val="20"/>
        </w:rPr>
        <w:t xml:space="preserve">      </w:t>
      </w:r>
      <w:r w:rsidR="00FF7A29" w:rsidRPr="00740E97">
        <w:rPr>
          <w:rFonts w:ascii="Arial Nova" w:hAnsi="Arial Nova" w:cstheme="minorHAnsi"/>
          <w:bCs/>
          <w:sz w:val="20"/>
          <w:szCs w:val="20"/>
        </w:rPr>
        <w:t xml:space="preserve">Doprinosi za šume </w:t>
      </w:r>
    </w:p>
    <w:p w14:paraId="6C27465B" w14:textId="2C64CF53" w:rsidR="001E6EAA" w:rsidRPr="00740E97" w:rsidRDefault="001E6EAA" w:rsidP="001E6EAA">
      <w:pPr>
        <w:pStyle w:val="Odlomakpopisa"/>
        <w:ind w:left="0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 xml:space="preserve">           </w:t>
      </w:r>
      <w:r w:rsidR="002B518D" w:rsidRPr="00740E97">
        <w:rPr>
          <w:rFonts w:ascii="Arial Nova" w:hAnsi="Arial Nova" w:cstheme="minorHAnsi"/>
          <w:bCs/>
          <w:sz w:val="20"/>
          <w:szCs w:val="20"/>
        </w:rPr>
        <w:t xml:space="preserve">    </w:t>
      </w:r>
      <w:r w:rsidRPr="00740E97">
        <w:rPr>
          <w:rFonts w:ascii="Arial Nova" w:hAnsi="Arial Nova" w:cstheme="minorHAnsi"/>
          <w:bCs/>
          <w:sz w:val="20"/>
          <w:szCs w:val="20"/>
        </w:rPr>
        <w:t>=49,45 kn</w:t>
      </w:r>
    </w:p>
    <w:p w14:paraId="29F4A54D" w14:textId="2D068A3C" w:rsidR="002B518D" w:rsidRPr="00740E97" w:rsidRDefault="002B518D" w:rsidP="002B518D">
      <w:pPr>
        <w:pStyle w:val="Odlomakpopisa"/>
        <w:numPr>
          <w:ilvl w:val="0"/>
          <w:numId w:val="20"/>
        </w:numPr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 xml:space="preserve">Zakup poslovnog prostora </w:t>
      </w:r>
    </w:p>
    <w:p w14:paraId="6EF1E0D5" w14:textId="4469D2A4" w:rsidR="002B518D" w:rsidRPr="00740E97" w:rsidRDefault="002B518D" w:rsidP="002B518D">
      <w:pPr>
        <w:pStyle w:val="Odlomakpopisa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400,00 kn</w:t>
      </w:r>
    </w:p>
    <w:p w14:paraId="431A3A8E" w14:textId="14BF52AD" w:rsidR="00A40B24" w:rsidRPr="00740E97" w:rsidRDefault="00FF7A29" w:rsidP="00A97628">
      <w:pPr>
        <w:tabs>
          <w:tab w:val="left" w:pos="720"/>
        </w:tabs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Temeljem zakonskih odredbi napravljen je ispravak vrijednosti potraživanja u iznosu od 30.895,65 kn.</w:t>
      </w:r>
    </w:p>
    <w:p w14:paraId="267CE0D8" w14:textId="77777777" w:rsidR="00A97628" w:rsidRPr="00740E97" w:rsidRDefault="00A40B24" w:rsidP="002C0188">
      <w:pPr>
        <w:jc w:val="both"/>
        <w:rPr>
          <w:rFonts w:ascii="Arial Nova" w:hAnsi="Arial Nova" w:cstheme="minorHAnsi"/>
          <w:bCs/>
          <w:spacing w:val="-1"/>
          <w:sz w:val="20"/>
          <w:szCs w:val="20"/>
        </w:rPr>
      </w:pPr>
      <w:r w:rsidRPr="00740E97">
        <w:rPr>
          <w:rFonts w:ascii="Arial Nova" w:hAnsi="Arial Nova" w:cstheme="minorHAnsi"/>
          <w:bCs/>
          <w:spacing w:val="-1"/>
          <w:sz w:val="20"/>
          <w:szCs w:val="20"/>
        </w:rPr>
        <w:t>7. Stanje nepodmirenih obveza</w:t>
      </w:r>
    </w:p>
    <w:p w14:paraId="5A6267CD" w14:textId="21B1364D" w:rsidR="00A40B24" w:rsidRPr="00740E97" w:rsidRDefault="00A40B24" w:rsidP="002C0188">
      <w:pPr>
        <w:jc w:val="both"/>
        <w:rPr>
          <w:rFonts w:ascii="Arial Nova" w:hAnsi="Arial Nova" w:cstheme="minorHAnsi"/>
          <w:bCs/>
          <w:spacing w:val="-1"/>
          <w:sz w:val="20"/>
          <w:szCs w:val="20"/>
        </w:rPr>
      </w:pPr>
      <w:r w:rsidRPr="00740E97">
        <w:rPr>
          <w:rFonts w:ascii="Arial Nova" w:hAnsi="Arial Nova" w:cstheme="minorHAnsi"/>
          <w:bCs/>
          <w:spacing w:val="-1"/>
          <w:sz w:val="20"/>
          <w:szCs w:val="20"/>
        </w:rPr>
        <w:t xml:space="preserve">dospjele obveze iznose: </w:t>
      </w:r>
      <w:r w:rsidR="000F1741" w:rsidRPr="00740E97">
        <w:rPr>
          <w:rFonts w:ascii="Arial Nova" w:hAnsi="Arial Nova" w:cstheme="minorHAnsi"/>
          <w:bCs/>
          <w:spacing w:val="-1"/>
          <w:sz w:val="20"/>
          <w:szCs w:val="20"/>
        </w:rPr>
        <w:t>8.713</w:t>
      </w:r>
      <w:r w:rsidR="00C7295D" w:rsidRPr="00740E97">
        <w:rPr>
          <w:rFonts w:ascii="Arial Nova" w:hAnsi="Arial Nova" w:cstheme="minorHAnsi"/>
          <w:bCs/>
          <w:spacing w:val="-1"/>
          <w:sz w:val="20"/>
          <w:szCs w:val="20"/>
        </w:rPr>
        <w:t>,06</w:t>
      </w:r>
      <w:r w:rsidRPr="00740E97">
        <w:rPr>
          <w:rFonts w:ascii="Arial Nova" w:hAnsi="Arial Nova" w:cstheme="minorHAnsi"/>
          <w:bCs/>
          <w:spacing w:val="-1"/>
          <w:sz w:val="20"/>
          <w:szCs w:val="20"/>
        </w:rPr>
        <w:t xml:space="preserve"> kn </w:t>
      </w:r>
    </w:p>
    <w:p w14:paraId="0C3514FE" w14:textId="1FCA9324" w:rsidR="00A40B24" w:rsidRPr="00740E97" w:rsidRDefault="00A40B24" w:rsidP="002C0188">
      <w:pPr>
        <w:jc w:val="both"/>
        <w:rPr>
          <w:rFonts w:ascii="Arial Nova" w:hAnsi="Arial Nova" w:cstheme="minorHAnsi"/>
          <w:bCs/>
          <w:spacing w:val="-1"/>
          <w:sz w:val="20"/>
          <w:szCs w:val="20"/>
        </w:rPr>
      </w:pPr>
      <w:r w:rsidRPr="00740E97">
        <w:rPr>
          <w:rFonts w:ascii="Arial Nova" w:hAnsi="Arial Nova" w:cstheme="minorHAnsi"/>
          <w:bCs/>
          <w:spacing w:val="-1"/>
          <w:sz w:val="20"/>
          <w:szCs w:val="20"/>
        </w:rPr>
        <w:t xml:space="preserve">nedospjele obveze iznose: </w:t>
      </w:r>
      <w:r w:rsidR="000F1741" w:rsidRPr="00740E97">
        <w:rPr>
          <w:rFonts w:ascii="Arial Nova" w:hAnsi="Arial Nova" w:cstheme="minorHAnsi"/>
          <w:bCs/>
          <w:spacing w:val="-1"/>
          <w:sz w:val="20"/>
          <w:szCs w:val="20"/>
        </w:rPr>
        <w:t>611.8</w:t>
      </w:r>
      <w:r w:rsidR="00C25079" w:rsidRPr="00740E97">
        <w:rPr>
          <w:rFonts w:ascii="Arial Nova" w:hAnsi="Arial Nova" w:cstheme="minorHAnsi"/>
          <w:bCs/>
          <w:spacing w:val="-1"/>
          <w:sz w:val="20"/>
          <w:szCs w:val="20"/>
        </w:rPr>
        <w:t>50,32</w:t>
      </w:r>
      <w:r w:rsidRPr="00740E97">
        <w:rPr>
          <w:rFonts w:ascii="Arial Nova" w:hAnsi="Arial Nova" w:cstheme="minorHAnsi"/>
          <w:bCs/>
          <w:spacing w:val="-1"/>
          <w:sz w:val="20"/>
          <w:szCs w:val="20"/>
        </w:rPr>
        <w:t xml:space="preserve"> kn</w:t>
      </w:r>
    </w:p>
    <w:p w14:paraId="0C5FC2D2" w14:textId="77777777" w:rsidR="00A97628" w:rsidRPr="00740E97" w:rsidRDefault="00A97628" w:rsidP="00A97628">
      <w:pPr>
        <w:pStyle w:val="Odlomakpopisa"/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OBVEZE PREMA DOBAVLJAČIMA</w:t>
      </w:r>
    </w:p>
    <w:p w14:paraId="2E12B81F" w14:textId="41D923FA" w:rsidR="00A97628" w:rsidRPr="00740E97" w:rsidRDefault="00A97628" w:rsidP="008424CE">
      <w:pPr>
        <w:pStyle w:val="Standard"/>
        <w:ind w:left="1080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=172.11</w:t>
      </w:r>
      <w:r w:rsidR="00E939F3" w:rsidRPr="00740E97">
        <w:rPr>
          <w:rFonts w:ascii="Arial Nova" w:hAnsi="Arial Nova" w:cstheme="minorHAnsi"/>
          <w:bCs/>
          <w:sz w:val="20"/>
          <w:szCs w:val="20"/>
        </w:rPr>
        <w:t>8</w:t>
      </w:r>
      <w:r w:rsidRPr="00740E97">
        <w:rPr>
          <w:rFonts w:ascii="Arial Nova" w:hAnsi="Arial Nova" w:cstheme="minorHAnsi"/>
          <w:bCs/>
          <w:sz w:val="20"/>
          <w:szCs w:val="20"/>
        </w:rPr>
        <w:t>,</w:t>
      </w:r>
      <w:r w:rsidR="00E939F3" w:rsidRPr="00740E97">
        <w:rPr>
          <w:rFonts w:ascii="Arial Nova" w:hAnsi="Arial Nova" w:cstheme="minorHAnsi"/>
          <w:bCs/>
          <w:sz w:val="20"/>
          <w:szCs w:val="20"/>
        </w:rPr>
        <w:t>7</w:t>
      </w:r>
      <w:r w:rsidRPr="00740E97">
        <w:rPr>
          <w:rFonts w:ascii="Arial Nova" w:hAnsi="Arial Nova" w:cstheme="minorHAnsi"/>
          <w:bCs/>
          <w:sz w:val="20"/>
          <w:szCs w:val="20"/>
        </w:rPr>
        <w:t>5</w:t>
      </w:r>
    </w:p>
    <w:p w14:paraId="1F2E4293" w14:textId="77777777" w:rsidR="00A97628" w:rsidRPr="00740E97" w:rsidRDefault="00A97628" w:rsidP="00A97628">
      <w:pPr>
        <w:pStyle w:val="Standard"/>
        <w:ind w:left="1080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OBVEZE ZA ZAPOSLENE</w:t>
      </w:r>
    </w:p>
    <w:p w14:paraId="7E8DCC3E" w14:textId="78520060" w:rsidR="00A97628" w:rsidRPr="00740E97" w:rsidRDefault="00A97628" w:rsidP="008424CE">
      <w:pPr>
        <w:pStyle w:val="Standard"/>
        <w:ind w:left="1080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=43.386,50 kn</w:t>
      </w:r>
    </w:p>
    <w:p w14:paraId="20E1678D" w14:textId="77777777" w:rsidR="00A97628" w:rsidRPr="00740E97" w:rsidRDefault="00A97628" w:rsidP="00A97628">
      <w:pPr>
        <w:pStyle w:val="Standard"/>
        <w:ind w:left="1080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NAKNADE TROŠKOVA ZAPOSLENIMA</w:t>
      </w:r>
    </w:p>
    <w:p w14:paraId="1377D374" w14:textId="7CE56206" w:rsidR="00A97628" w:rsidRPr="00740E97" w:rsidRDefault="00A97628" w:rsidP="008424CE">
      <w:pPr>
        <w:pStyle w:val="Standard"/>
        <w:ind w:left="1080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=4.213,00 kn</w:t>
      </w:r>
    </w:p>
    <w:p w14:paraId="76F7D33E" w14:textId="77777777" w:rsidR="00A97628" w:rsidRPr="00740E97" w:rsidRDefault="00A97628" w:rsidP="008424CE">
      <w:pPr>
        <w:pStyle w:val="Standard"/>
        <w:ind w:left="1080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OBVEZE ZA DRUGI DOHODAK</w:t>
      </w:r>
    </w:p>
    <w:p w14:paraId="0EFDAE49" w14:textId="661376D9" w:rsidR="00A97628" w:rsidRPr="00740E97" w:rsidRDefault="00A97628" w:rsidP="008424CE">
      <w:pPr>
        <w:pStyle w:val="Standard"/>
        <w:ind w:left="1080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=1.463,62 kn</w:t>
      </w:r>
    </w:p>
    <w:p w14:paraId="3513D43A" w14:textId="77777777" w:rsidR="00A97628" w:rsidRPr="00740E97" w:rsidRDefault="00A97628" w:rsidP="008424CE">
      <w:pPr>
        <w:pStyle w:val="Odlomakpopisa"/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Arial Nova" w:hAnsi="Arial Nova"/>
          <w:bCs/>
          <w:sz w:val="20"/>
          <w:szCs w:val="20"/>
        </w:rPr>
      </w:pPr>
      <w:r w:rsidRPr="00740E97">
        <w:rPr>
          <w:rFonts w:ascii="Arial Nova" w:hAnsi="Arial Nova"/>
          <w:bCs/>
          <w:sz w:val="20"/>
          <w:szCs w:val="20"/>
        </w:rPr>
        <w:t>OBVEZE ZA KREDIT</w:t>
      </w:r>
    </w:p>
    <w:p w14:paraId="31E07E73" w14:textId="00DF77E2" w:rsidR="00A97628" w:rsidRPr="00740E97" w:rsidRDefault="00A97628" w:rsidP="00B56EDF">
      <w:pPr>
        <w:pStyle w:val="Odlomakpopisa"/>
        <w:ind w:left="1080"/>
        <w:jc w:val="both"/>
        <w:rPr>
          <w:rFonts w:ascii="Arial Nova" w:hAnsi="Arial Nova"/>
          <w:bCs/>
          <w:sz w:val="20"/>
          <w:szCs w:val="20"/>
        </w:rPr>
      </w:pPr>
      <w:r w:rsidRPr="00740E97">
        <w:rPr>
          <w:rFonts w:ascii="Arial Nova" w:hAnsi="Arial Nova"/>
          <w:bCs/>
          <w:sz w:val="20"/>
          <w:szCs w:val="20"/>
        </w:rPr>
        <w:t>399.381,51 k</w:t>
      </w:r>
      <w:r w:rsidR="00B56EDF" w:rsidRPr="00740E97">
        <w:rPr>
          <w:rFonts w:ascii="Arial Nova" w:hAnsi="Arial Nova"/>
          <w:bCs/>
          <w:sz w:val="20"/>
          <w:szCs w:val="20"/>
        </w:rPr>
        <w:t>n</w:t>
      </w:r>
    </w:p>
    <w:p w14:paraId="6B730EDD" w14:textId="77777777" w:rsidR="00A40B24" w:rsidRPr="00740E97" w:rsidRDefault="00A40B24" w:rsidP="002C0188">
      <w:pPr>
        <w:jc w:val="both"/>
        <w:rPr>
          <w:rFonts w:ascii="Arial Nova" w:hAnsi="Arial Nova" w:cstheme="minorHAnsi"/>
          <w:bCs/>
          <w:spacing w:val="-1"/>
          <w:sz w:val="20"/>
          <w:szCs w:val="20"/>
        </w:rPr>
      </w:pPr>
      <w:r w:rsidRPr="00740E97">
        <w:rPr>
          <w:rFonts w:ascii="Arial Nova" w:hAnsi="Arial Nova" w:cstheme="minorHAnsi"/>
          <w:bCs/>
          <w:spacing w:val="-1"/>
          <w:sz w:val="20"/>
          <w:szCs w:val="20"/>
        </w:rPr>
        <w:t xml:space="preserve">8. Stanje potencijalnih obveza </w:t>
      </w:r>
      <w:r w:rsidR="00B902F4" w:rsidRPr="00740E97">
        <w:rPr>
          <w:rFonts w:ascii="Arial Nova" w:hAnsi="Arial Nova" w:cstheme="minorHAnsi"/>
          <w:bCs/>
          <w:spacing w:val="-1"/>
          <w:sz w:val="20"/>
          <w:szCs w:val="20"/>
        </w:rPr>
        <w:t>po osnovi sudskih sporova u tijeku</w:t>
      </w:r>
    </w:p>
    <w:p w14:paraId="44306001" w14:textId="17FE288D" w:rsidR="006944F8" w:rsidRPr="00740E97" w:rsidRDefault="00B902F4" w:rsidP="00C459D6">
      <w:pPr>
        <w:jc w:val="both"/>
        <w:rPr>
          <w:rFonts w:ascii="Arial Nova" w:hAnsi="Arial Nova" w:cstheme="minorHAnsi"/>
          <w:bCs/>
          <w:spacing w:val="-1"/>
          <w:sz w:val="20"/>
          <w:szCs w:val="20"/>
        </w:rPr>
      </w:pPr>
      <w:r w:rsidRPr="00740E97">
        <w:rPr>
          <w:rFonts w:ascii="Arial Nova" w:hAnsi="Arial Nova" w:cstheme="minorHAnsi"/>
          <w:bCs/>
          <w:spacing w:val="-1"/>
          <w:sz w:val="20"/>
          <w:szCs w:val="20"/>
        </w:rPr>
        <w:t>Općina Veliki Bukovec nema sudskih sporova u tijeku</w:t>
      </w:r>
      <w:r w:rsidR="00216F0B" w:rsidRPr="00740E97">
        <w:rPr>
          <w:rFonts w:ascii="Arial Nova" w:hAnsi="Arial Nova" w:cstheme="minorHAnsi"/>
          <w:bCs/>
          <w:spacing w:val="-1"/>
          <w:sz w:val="20"/>
          <w:szCs w:val="20"/>
        </w:rPr>
        <w:t>.</w:t>
      </w:r>
    </w:p>
    <w:p w14:paraId="6A0F057B" w14:textId="15890278" w:rsidR="00C459D6" w:rsidRPr="00740E97" w:rsidRDefault="00A40B24" w:rsidP="00C459D6">
      <w:pPr>
        <w:jc w:val="both"/>
        <w:rPr>
          <w:rFonts w:ascii="Arial Nova" w:hAnsi="Arial Nova" w:cstheme="minorHAnsi"/>
          <w:bCs/>
          <w:color w:val="000000" w:themeColor="text1"/>
          <w:sz w:val="20"/>
          <w:szCs w:val="20"/>
        </w:rPr>
      </w:pPr>
      <w:r w:rsidRPr="00740E97">
        <w:rPr>
          <w:rFonts w:ascii="Arial Nova" w:hAnsi="Arial Nova" w:cstheme="minorHAnsi"/>
          <w:bCs/>
          <w:color w:val="000000" w:themeColor="text1"/>
          <w:sz w:val="20"/>
          <w:szCs w:val="20"/>
        </w:rPr>
        <w:t>9</w:t>
      </w:r>
      <w:r w:rsidR="00C459D6" w:rsidRPr="00740E97">
        <w:rPr>
          <w:rFonts w:ascii="Arial Nova" w:hAnsi="Arial Nova" w:cstheme="minorHAnsi"/>
          <w:bCs/>
          <w:color w:val="000000" w:themeColor="text1"/>
          <w:sz w:val="20"/>
          <w:szCs w:val="20"/>
        </w:rPr>
        <w:t>. Obrazloženje ostvarenja prihoda i primitaka, rashoda i izdataka</w:t>
      </w:r>
    </w:p>
    <w:p w14:paraId="5D523864" w14:textId="77777777" w:rsidR="00A77F0B" w:rsidRPr="00740E97" w:rsidRDefault="00A77F0B" w:rsidP="00A77F0B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after="0" w:line="240" w:lineRule="auto"/>
        <w:jc w:val="both"/>
        <w:rPr>
          <w:rFonts w:ascii="Arial Nova" w:hAnsi="Arial Nova" w:cstheme="minorHAnsi"/>
          <w:bCs/>
          <w:color w:val="000000" w:themeColor="text1"/>
          <w:sz w:val="20"/>
          <w:szCs w:val="20"/>
        </w:rPr>
      </w:pPr>
    </w:p>
    <w:p w14:paraId="364A4612" w14:textId="77777777" w:rsidR="00A77F0B" w:rsidRPr="00740E97" w:rsidRDefault="00A40B24" w:rsidP="00A77F0B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pacing w:val="-14"/>
          <w:sz w:val="20"/>
          <w:szCs w:val="20"/>
          <w:lang w:eastAsia="ar-SA"/>
        </w:rPr>
        <w:t>9</w:t>
      </w:r>
      <w:r w:rsidR="00C136A0" w:rsidRPr="00740E97">
        <w:rPr>
          <w:rFonts w:ascii="Arial Nova" w:eastAsia="Times New Roman" w:hAnsi="Arial Nova" w:cstheme="minorHAnsi"/>
          <w:bCs/>
          <w:spacing w:val="-14"/>
          <w:sz w:val="20"/>
          <w:szCs w:val="20"/>
          <w:lang w:eastAsia="ar-SA"/>
        </w:rPr>
        <w:t>.</w:t>
      </w:r>
      <w:r w:rsidR="00C459D6" w:rsidRPr="00740E97">
        <w:rPr>
          <w:rFonts w:ascii="Arial Nova" w:eastAsia="Times New Roman" w:hAnsi="Arial Nova" w:cstheme="minorHAnsi"/>
          <w:bCs/>
          <w:spacing w:val="-14"/>
          <w:sz w:val="20"/>
          <w:szCs w:val="20"/>
          <w:lang w:eastAsia="ar-SA"/>
        </w:rPr>
        <w:t>1.</w:t>
      </w:r>
      <w:r w:rsidR="00C459D6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ab/>
        <w:t>PRIHODI POSLOVANJA</w:t>
      </w:r>
      <w:r w:rsidR="00A77F0B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(6)</w:t>
      </w:r>
    </w:p>
    <w:p w14:paraId="5A6EF009" w14:textId="0C8AC8FE" w:rsidR="00C459D6" w:rsidRPr="00740E97" w:rsidRDefault="00C459D6" w:rsidP="00C459D6">
      <w:pPr>
        <w:widowControl w:val="0"/>
        <w:shd w:val="clear" w:color="auto" w:fill="FFFFFF"/>
        <w:suppressAutoHyphens/>
        <w:autoSpaceDE w:val="0"/>
        <w:spacing w:before="269" w:after="0" w:line="278" w:lineRule="exact"/>
        <w:ind w:right="34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U</w:t>
      </w:r>
      <w:r w:rsidR="00091FC2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razdoblju od 01. siječnja do 31. prosinca</w:t>
      </w:r>
      <w:r w:rsidR="00964CAF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20</w:t>
      </w:r>
      <w:r w:rsidR="000F1741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20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. godine Općina V</w:t>
      </w:r>
      <w:r w:rsidR="002C0188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eliki Bukovec 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</w:t>
      </w:r>
      <w:r w:rsidR="00A77F0B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</w:t>
      </w:r>
      <w:r w:rsidR="002C0188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ostvarila 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je prihode poslovanja  u iznosu od</w:t>
      </w:r>
      <w:r w:rsidR="001C5600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</w:t>
      </w:r>
      <w:r w:rsidR="000F1741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4.</w:t>
      </w:r>
      <w:r w:rsidR="00902AB0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073.125,32</w:t>
      </w:r>
      <w:r w:rsidR="002C0188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kn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</w:t>
      </w:r>
      <w:r w:rsidR="001C5600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što je </w:t>
      </w:r>
      <w:r w:rsidR="00902AB0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9</w:t>
      </w:r>
      <w:r w:rsidR="007C35EF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8,</w:t>
      </w:r>
      <w:r w:rsidR="00902AB0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60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% </w:t>
      </w:r>
      <w:r w:rsidR="009A0FC4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od plana za 20</w:t>
      </w:r>
      <w:r w:rsidR="00902AB0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20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. </w:t>
      </w:r>
    </w:p>
    <w:p w14:paraId="0A6ECF32" w14:textId="4A86902A" w:rsidR="00F87F59" w:rsidRPr="00740E97" w:rsidRDefault="00C459D6" w:rsidP="00EE342E">
      <w:pPr>
        <w:widowControl w:val="0"/>
        <w:shd w:val="clear" w:color="auto" w:fill="FFFFFF"/>
        <w:suppressAutoHyphens/>
        <w:autoSpaceDE w:val="0"/>
        <w:spacing w:before="269" w:after="0" w:line="278" w:lineRule="exact"/>
        <w:ind w:right="34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Prihodi se odnose na:</w:t>
      </w:r>
    </w:p>
    <w:p w14:paraId="275587FB" w14:textId="75BB9398" w:rsidR="00EE342E" w:rsidRPr="00885972" w:rsidRDefault="00422182" w:rsidP="00DF688F">
      <w:pPr>
        <w:pStyle w:val="Odlomakpopisa"/>
        <w:widowControl w:val="0"/>
        <w:shd w:val="clear" w:color="auto" w:fill="FFFFFF"/>
        <w:suppressAutoHyphens/>
        <w:autoSpaceDE w:val="0"/>
        <w:spacing w:before="269" w:after="0" w:line="278" w:lineRule="exact"/>
        <w:ind w:left="0" w:right="34"/>
        <w:jc w:val="both"/>
        <w:rPr>
          <w:rFonts w:ascii="Arial Nova" w:eastAsia="Times New Roman" w:hAnsi="Arial Nova" w:cstheme="minorHAnsi"/>
          <w:b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lastRenderedPageBreak/>
        <w:t>-</w:t>
      </w:r>
      <w:r w:rsidRPr="0088597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prihodi od </w:t>
      </w:r>
      <w:r w:rsidR="00563673" w:rsidRPr="0088597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poreza (61) – 2.411.738,56 kn</w:t>
      </w:r>
    </w:p>
    <w:p w14:paraId="381A1865" w14:textId="6CD8AD5C" w:rsidR="00563673" w:rsidRPr="00885972" w:rsidRDefault="00563673" w:rsidP="00DF688F">
      <w:pPr>
        <w:pStyle w:val="Odlomakpopisa"/>
        <w:widowControl w:val="0"/>
        <w:shd w:val="clear" w:color="auto" w:fill="FFFFFF"/>
        <w:suppressAutoHyphens/>
        <w:autoSpaceDE w:val="0"/>
        <w:spacing w:before="269" w:after="0" w:line="278" w:lineRule="exact"/>
        <w:ind w:left="0" w:right="34"/>
        <w:jc w:val="both"/>
        <w:rPr>
          <w:rFonts w:ascii="Arial Nova" w:eastAsia="Times New Roman" w:hAnsi="Arial Nova" w:cstheme="minorHAnsi"/>
          <w:b/>
          <w:sz w:val="20"/>
          <w:szCs w:val="20"/>
          <w:lang w:eastAsia="ar-SA"/>
        </w:rPr>
      </w:pPr>
      <w:r w:rsidRPr="0088597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što je u odnosu na planirano ostvarenje 96,62 %</w:t>
      </w:r>
    </w:p>
    <w:p w14:paraId="205FBFB2" w14:textId="77777777" w:rsidR="00563673" w:rsidRPr="00740E97" w:rsidRDefault="00563673" w:rsidP="00422182">
      <w:pPr>
        <w:pStyle w:val="Odlomakpopisa"/>
        <w:widowControl w:val="0"/>
        <w:shd w:val="clear" w:color="auto" w:fill="FFFFFF"/>
        <w:suppressAutoHyphens/>
        <w:autoSpaceDE w:val="0"/>
        <w:spacing w:before="269" w:after="0" w:line="278" w:lineRule="exact"/>
        <w:ind w:right="34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</w:p>
    <w:p w14:paraId="369FC659" w14:textId="18A9DCFF" w:rsidR="00A77F0B" w:rsidRPr="00740E97" w:rsidRDefault="00F87F59" w:rsidP="00A77F0B">
      <w:pPr>
        <w:shd w:val="clear" w:color="auto" w:fill="FFFFFF"/>
        <w:tabs>
          <w:tab w:val="left" w:pos="0"/>
          <w:tab w:val="left" w:pos="284"/>
        </w:tabs>
        <w:spacing w:after="240"/>
        <w:ind w:right="-132"/>
        <w:jc w:val="both"/>
        <w:rPr>
          <w:rFonts w:ascii="Arial Nova" w:hAnsi="Arial Nova" w:cstheme="minorHAnsi"/>
          <w:bCs/>
          <w:color w:val="000000"/>
          <w:spacing w:val="-1"/>
          <w:sz w:val="20"/>
          <w:szCs w:val="20"/>
        </w:rPr>
      </w:pPr>
      <w:r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>P</w:t>
      </w:r>
      <w:r w:rsidR="00A77F0B"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>rihod</w:t>
      </w:r>
      <w:r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 xml:space="preserve">i </w:t>
      </w:r>
      <w:r w:rsidR="00A77F0B"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 xml:space="preserve"> od poreza i prireza na dohodak</w:t>
      </w:r>
      <w:r w:rsidR="00EE342E"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 xml:space="preserve"> (račun 611)</w:t>
      </w:r>
      <w:r w:rsidR="00A77F0B"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 xml:space="preserve"> </w:t>
      </w:r>
      <w:r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 xml:space="preserve">planirani su u iznosu od 2.375.074,00 kn a ostvareni </w:t>
      </w:r>
      <w:r w:rsidR="00A92851"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>2.</w:t>
      </w:r>
      <w:r w:rsidR="00B43565"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>289.500,55</w:t>
      </w:r>
      <w:r w:rsidR="00A77F0B"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 xml:space="preserve"> </w:t>
      </w:r>
      <w:r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>kn ili 96,40 % plana.</w:t>
      </w:r>
    </w:p>
    <w:p w14:paraId="2A47ED39" w14:textId="0D68EF89" w:rsidR="00EE342E" w:rsidRPr="00740E97" w:rsidRDefault="00A77F0B" w:rsidP="00A77F0B">
      <w:pPr>
        <w:shd w:val="clear" w:color="auto" w:fill="FFFFFF"/>
        <w:tabs>
          <w:tab w:val="left" w:pos="0"/>
          <w:tab w:val="left" w:pos="284"/>
        </w:tabs>
        <w:spacing w:after="240"/>
        <w:ind w:right="-132"/>
        <w:jc w:val="both"/>
        <w:rPr>
          <w:rFonts w:ascii="Arial Nova" w:hAnsi="Arial Nova" w:cstheme="minorHAnsi"/>
          <w:bCs/>
          <w:color w:val="000000"/>
          <w:spacing w:val="-1"/>
          <w:sz w:val="20"/>
          <w:szCs w:val="20"/>
        </w:rPr>
      </w:pPr>
      <w:r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>Prihodi od poreza na imovinu</w:t>
      </w:r>
      <w:r w:rsidR="00F87F59"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 xml:space="preserve"> (račun 613) planirani su u iznosu od 106.095,00 kn a </w:t>
      </w:r>
      <w:r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 xml:space="preserve"> ostvareni su u iznosu od </w:t>
      </w:r>
      <w:r w:rsidR="00B43565"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>107.145,52</w:t>
      </w:r>
      <w:r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 xml:space="preserve"> k</w:t>
      </w:r>
      <w:r w:rsidR="00F87F59"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>n ili 100,99 %</w:t>
      </w:r>
      <w:r w:rsidR="00EE342E"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 xml:space="preserve"> plana.</w:t>
      </w:r>
    </w:p>
    <w:p w14:paraId="68BC16A3" w14:textId="47D2C849" w:rsidR="000725B4" w:rsidRPr="00740E97" w:rsidRDefault="00A77F0B" w:rsidP="00A77F0B">
      <w:pPr>
        <w:shd w:val="clear" w:color="auto" w:fill="FFFFFF"/>
        <w:tabs>
          <w:tab w:val="left" w:pos="0"/>
          <w:tab w:val="left" w:pos="284"/>
        </w:tabs>
        <w:spacing w:after="240"/>
        <w:ind w:right="-132"/>
        <w:jc w:val="both"/>
        <w:rPr>
          <w:rFonts w:ascii="Arial Nova" w:hAnsi="Arial Nova" w:cstheme="minorHAnsi"/>
          <w:bCs/>
          <w:color w:val="000000"/>
          <w:spacing w:val="-1"/>
          <w:sz w:val="20"/>
          <w:szCs w:val="20"/>
        </w:rPr>
      </w:pPr>
      <w:r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 xml:space="preserve">Prihodi od poreza na robu i usluge </w:t>
      </w:r>
      <w:r w:rsidR="00EE342E"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 xml:space="preserve">(račun 614) </w:t>
      </w:r>
      <w:r w:rsidR="00F87F59"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>planirani su u iznosu od</w:t>
      </w:r>
      <w:r w:rsidR="00EE342E"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 xml:space="preserve"> 9.990,00 kn a </w:t>
      </w:r>
      <w:r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 xml:space="preserve"> ostvareni su u iznosu od </w:t>
      </w:r>
      <w:r w:rsidR="00B43565"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>10.845,31</w:t>
      </w:r>
      <w:r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 xml:space="preserve"> k</w:t>
      </w:r>
      <w:r w:rsidR="00EE342E"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>n ili 108,56 %</w:t>
      </w:r>
      <w:r w:rsidR="006F1C6C"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 xml:space="preserve">  plana.</w:t>
      </w:r>
      <w:r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 xml:space="preserve"> </w:t>
      </w:r>
    </w:p>
    <w:p w14:paraId="06984784" w14:textId="5220E11B" w:rsidR="003F258D" w:rsidRPr="00740E97" w:rsidRDefault="000725B4" w:rsidP="00D444F9">
      <w:pPr>
        <w:shd w:val="clear" w:color="auto" w:fill="FFFFFF"/>
        <w:tabs>
          <w:tab w:val="left" w:pos="0"/>
          <w:tab w:val="left" w:pos="284"/>
        </w:tabs>
        <w:spacing w:after="240"/>
        <w:ind w:right="-132"/>
        <w:jc w:val="both"/>
        <w:rPr>
          <w:rFonts w:ascii="Arial Nova" w:hAnsi="Arial Nova" w:cstheme="minorHAnsi"/>
          <w:bCs/>
          <w:color w:val="000000"/>
          <w:spacing w:val="-1"/>
          <w:sz w:val="20"/>
          <w:szCs w:val="20"/>
        </w:rPr>
      </w:pPr>
      <w:r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>Ostali prihodi od poreza</w:t>
      </w:r>
      <w:r w:rsidR="00EE342E"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 xml:space="preserve"> (račun 616) planirani su u iznosu od 5.000,00 kn a </w:t>
      </w:r>
      <w:r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 xml:space="preserve">ostvareni su u iznosu od </w:t>
      </w:r>
      <w:r w:rsidR="00B43565"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>4.247,18</w:t>
      </w:r>
      <w:r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 xml:space="preserve"> k</w:t>
      </w:r>
      <w:r w:rsidR="00EE342E"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>n ili 84,94%</w:t>
      </w:r>
      <w:r w:rsidR="006F1C6C"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 xml:space="preserve"> plana.</w:t>
      </w:r>
      <w:r w:rsidR="00D444F9" w:rsidRPr="00740E97">
        <w:rPr>
          <w:rFonts w:ascii="Arial Nova" w:hAnsi="Arial Nova" w:cstheme="minorHAnsi"/>
          <w:bCs/>
          <w:color w:val="000000"/>
          <w:spacing w:val="-1"/>
          <w:sz w:val="20"/>
          <w:szCs w:val="20"/>
        </w:rPr>
        <w:t xml:space="preserve">  </w:t>
      </w:r>
    </w:p>
    <w:p w14:paraId="35D6F580" w14:textId="562E1894" w:rsidR="00DF688F" w:rsidRPr="00885972" w:rsidRDefault="00DF688F" w:rsidP="00404440">
      <w:pPr>
        <w:widowControl w:val="0"/>
        <w:shd w:val="clear" w:color="auto" w:fill="FFFFFF"/>
        <w:tabs>
          <w:tab w:val="left" w:pos="701"/>
          <w:tab w:val="left" w:pos="840"/>
        </w:tabs>
        <w:suppressAutoHyphens/>
        <w:autoSpaceDE w:val="0"/>
        <w:spacing w:after="0" w:line="240" w:lineRule="auto"/>
        <w:contextualSpacing/>
        <w:jc w:val="both"/>
        <w:rPr>
          <w:rFonts w:ascii="Arial Nova" w:eastAsia="Times New Roman" w:hAnsi="Arial Nova" w:cstheme="minorHAnsi"/>
          <w:b/>
          <w:sz w:val="20"/>
          <w:szCs w:val="20"/>
          <w:lang w:eastAsia="ar-SA"/>
        </w:rPr>
      </w:pPr>
      <w:r w:rsidRPr="0088597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-</w:t>
      </w:r>
      <w:r w:rsidR="00C459D6" w:rsidRPr="0088597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pomoći iz inozemstva i od subjekata u</w:t>
      </w:r>
      <w:r w:rsidR="001C5600" w:rsidRPr="0088597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nutar </w:t>
      </w:r>
      <w:r w:rsidR="00725BE6" w:rsidRPr="0088597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općeg proračuna</w:t>
      </w:r>
      <w:r w:rsidR="001C5600" w:rsidRPr="0088597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 (63) – </w:t>
      </w:r>
      <w:r w:rsidR="00E941C8" w:rsidRPr="0088597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486.016,35</w:t>
      </w:r>
      <w:r w:rsidR="00C459D6" w:rsidRPr="0088597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 kn</w:t>
      </w:r>
    </w:p>
    <w:p w14:paraId="3CCC5F5F" w14:textId="15D52DB8" w:rsidR="002369A8" w:rsidRPr="00885972" w:rsidRDefault="00563673" w:rsidP="003F7EC8">
      <w:pPr>
        <w:widowControl w:val="0"/>
        <w:shd w:val="clear" w:color="auto" w:fill="FFFFFF"/>
        <w:tabs>
          <w:tab w:val="left" w:pos="701"/>
          <w:tab w:val="left" w:pos="840"/>
        </w:tabs>
        <w:suppressAutoHyphens/>
        <w:autoSpaceDE w:val="0"/>
        <w:spacing w:after="0" w:line="240" w:lineRule="auto"/>
        <w:contextualSpacing/>
        <w:jc w:val="both"/>
        <w:rPr>
          <w:rFonts w:ascii="Arial Nova" w:eastAsia="Times New Roman" w:hAnsi="Arial Nova" w:cstheme="minorHAnsi"/>
          <w:b/>
          <w:color w:val="000000"/>
          <w:sz w:val="20"/>
          <w:szCs w:val="20"/>
          <w:lang w:eastAsia="ar-SA"/>
        </w:rPr>
      </w:pPr>
      <w:r w:rsidRPr="0088597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 </w:t>
      </w:r>
      <w:r w:rsidR="00C459D6" w:rsidRPr="0088597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što je u odnosu na planirano </w:t>
      </w:r>
      <w:r w:rsidR="00C459D6" w:rsidRPr="00885972">
        <w:rPr>
          <w:rFonts w:ascii="Arial Nova" w:eastAsia="Times New Roman" w:hAnsi="Arial Nova" w:cstheme="minorHAnsi"/>
          <w:b/>
          <w:color w:val="000000"/>
          <w:sz w:val="20"/>
          <w:szCs w:val="20"/>
          <w:lang w:eastAsia="ar-SA"/>
        </w:rPr>
        <w:t xml:space="preserve">ostvarenje  </w:t>
      </w:r>
      <w:r w:rsidR="00E941C8" w:rsidRPr="00885972">
        <w:rPr>
          <w:rFonts w:ascii="Arial Nova" w:eastAsia="Times New Roman" w:hAnsi="Arial Nova" w:cstheme="minorHAnsi"/>
          <w:b/>
          <w:color w:val="000000"/>
          <w:sz w:val="20"/>
          <w:szCs w:val="20"/>
          <w:lang w:eastAsia="ar-SA"/>
        </w:rPr>
        <w:t>99,90</w:t>
      </w:r>
      <w:r w:rsidR="00C459D6" w:rsidRPr="00885972">
        <w:rPr>
          <w:rFonts w:ascii="Arial Nova" w:eastAsia="Times New Roman" w:hAnsi="Arial Nova" w:cstheme="minorHAnsi"/>
          <w:b/>
          <w:color w:val="000000"/>
          <w:sz w:val="20"/>
          <w:szCs w:val="20"/>
          <w:lang w:eastAsia="ar-SA"/>
        </w:rPr>
        <w:t xml:space="preserve"> %</w:t>
      </w:r>
      <w:r w:rsidR="00422182" w:rsidRPr="00885972">
        <w:rPr>
          <w:rFonts w:ascii="Arial Nova" w:eastAsia="Times New Roman" w:hAnsi="Arial Nova" w:cstheme="minorHAnsi"/>
          <w:b/>
          <w:color w:val="000000"/>
          <w:sz w:val="20"/>
          <w:szCs w:val="20"/>
          <w:lang w:eastAsia="ar-SA"/>
        </w:rPr>
        <w:t xml:space="preserve"> </w:t>
      </w:r>
    </w:p>
    <w:p w14:paraId="2E4799A0" w14:textId="77777777" w:rsidR="003F7EC8" w:rsidRPr="003F7EC8" w:rsidRDefault="003F7EC8" w:rsidP="003F7EC8">
      <w:pPr>
        <w:widowControl w:val="0"/>
        <w:shd w:val="clear" w:color="auto" w:fill="FFFFFF"/>
        <w:tabs>
          <w:tab w:val="left" w:pos="701"/>
          <w:tab w:val="left" w:pos="840"/>
        </w:tabs>
        <w:suppressAutoHyphens/>
        <w:autoSpaceDE w:val="0"/>
        <w:spacing w:after="0" w:line="240" w:lineRule="auto"/>
        <w:contextualSpacing/>
        <w:jc w:val="both"/>
        <w:rPr>
          <w:rFonts w:ascii="Arial Nova" w:eastAsia="Times New Roman" w:hAnsi="Arial Nova" w:cstheme="minorHAnsi"/>
          <w:bCs/>
          <w:color w:val="000000"/>
          <w:sz w:val="20"/>
          <w:szCs w:val="20"/>
          <w:lang w:eastAsia="ar-SA"/>
        </w:rPr>
      </w:pPr>
    </w:p>
    <w:p w14:paraId="5B241D3C" w14:textId="0CEC9374" w:rsidR="00DF688F" w:rsidRPr="00740E97" w:rsidRDefault="00563673" w:rsidP="002369A8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after="0" w:line="240" w:lineRule="auto"/>
        <w:ind w:left="5"/>
        <w:jc w:val="both"/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  <w:t>Pomoći proračunu iz drugih proračuna (račun 633) planiran</w:t>
      </w:r>
      <w:r w:rsidR="00414AA6" w:rsidRPr="00740E97"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  <w:t>e</w:t>
      </w:r>
      <w:r w:rsidRPr="00740E97"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  <w:t xml:space="preserve"> su u iznosu od 121.516,00 kn a ostvaren</w:t>
      </w:r>
      <w:r w:rsidR="00414AA6" w:rsidRPr="00740E97"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  <w:t>e</w:t>
      </w:r>
      <w:r w:rsidRPr="00740E97"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  <w:t xml:space="preserve"> su u iznosu od 121.990,71 kn ili 100,39 %.</w:t>
      </w:r>
    </w:p>
    <w:p w14:paraId="7983FB37" w14:textId="17FED9B7" w:rsidR="002369A8" w:rsidRPr="00740E97" w:rsidRDefault="00E941C8" w:rsidP="002369A8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after="0" w:line="240" w:lineRule="auto"/>
        <w:ind w:left="5"/>
        <w:jc w:val="both"/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  <w:t xml:space="preserve">Sredstva </w:t>
      </w:r>
      <w:r w:rsidR="005E562A" w:rsidRPr="00740E97"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  <w:t>uplaćena tijekom 2020. godine iz državnog proračuna u iznosu od 111.</w:t>
      </w:r>
      <w:r w:rsidR="00414AA6" w:rsidRPr="00740E97"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  <w:t>016,30</w:t>
      </w:r>
      <w:r w:rsidR="005E562A" w:rsidRPr="00740E97"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  <w:t xml:space="preserve"> k</w:t>
      </w:r>
      <w:r w:rsidR="00563673" w:rsidRPr="00740E97"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  <w:t>n</w:t>
      </w:r>
      <w:r w:rsidR="005E562A" w:rsidRPr="00740E97"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  <w:t xml:space="preserve"> odnose se na isplate pomoći kao kompenzacijska mjera za fiskalne učinke izmjena u sustavu poreza na dohodak u visini razlike između prihoda od poreza na dohodak</w:t>
      </w:r>
      <w:r w:rsidR="004F085C" w:rsidRPr="00740E97"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  <w:t xml:space="preserve">  i primljenu pomoć za elementarnu nepogodu – mraz u iznosu od 474,41 kn.</w:t>
      </w:r>
    </w:p>
    <w:p w14:paraId="7430C12A" w14:textId="653B693A" w:rsidR="00A77F0B" w:rsidRPr="00740E97" w:rsidRDefault="00A77F0B" w:rsidP="002369A8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after="0" w:line="240" w:lineRule="auto"/>
        <w:ind w:left="5"/>
        <w:jc w:val="both"/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  <w:t>T</w:t>
      </w:r>
      <w:r w:rsidR="00BD7962" w:rsidRPr="00740E97"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  <w:t>ekuće pomoći iz županijskih proračuna</w:t>
      </w:r>
      <w:r w:rsidRPr="00740E97"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  <w:t xml:space="preserve"> -</w:t>
      </w:r>
      <w:r w:rsidR="00B47A0E" w:rsidRPr="00740E97"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  <w:t xml:space="preserve"> </w:t>
      </w:r>
      <w:r w:rsidR="00E941C8" w:rsidRPr="00740E97"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  <w:t>10.500,00</w:t>
      </w:r>
      <w:r w:rsidRPr="00740E97"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  <w:t xml:space="preserve"> k</w:t>
      </w:r>
      <w:r w:rsidR="00563673" w:rsidRPr="00740E97"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  <w:t>n odnose se na pomoć za kupnju drva za ogrjev za korisnike zajamčene minimalne naknade.</w:t>
      </w:r>
    </w:p>
    <w:p w14:paraId="223CB76C" w14:textId="77777777" w:rsidR="002369A8" w:rsidRPr="00740E97" w:rsidRDefault="002369A8" w:rsidP="002369A8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after="0" w:line="240" w:lineRule="auto"/>
        <w:ind w:left="5"/>
        <w:jc w:val="both"/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</w:pPr>
    </w:p>
    <w:p w14:paraId="0EECBA6C" w14:textId="38334722" w:rsidR="00DF688F" w:rsidRPr="00740E97" w:rsidRDefault="00DF688F" w:rsidP="002369A8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after="0" w:line="240" w:lineRule="auto"/>
        <w:ind w:left="5"/>
        <w:jc w:val="both"/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  <w:t>Pomoći iz državnog proračun (račun 638) planirane su u iznosu od 365.000,00 kn a ostvarene u iznosu od 364.025,64 kn ili 99,73 %.</w:t>
      </w:r>
    </w:p>
    <w:p w14:paraId="2B4CEC20" w14:textId="0BDD684B" w:rsidR="00061AEC" w:rsidRPr="00740E97" w:rsidRDefault="00895B86" w:rsidP="003F7EC8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after="0" w:line="240" w:lineRule="auto"/>
        <w:ind w:left="5"/>
        <w:jc w:val="both"/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  <w:t>Kapitaln</w:t>
      </w:r>
      <w:r w:rsidR="00563673" w:rsidRPr="00740E97"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  <w:t>a</w:t>
      </w:r>
      <w:r w:rsidRPr="00740E97"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  <w:t xml:space="preserve"> pomoć iz državnog proračuna u iznosu od </w:t>
      </w:r>
      <w:r w:rsidR="005E562A" w:rsidRPr="00740E97"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  <w:t>364.025,64</w:t>
      </w:r>
      <w:r w:rsidRPr="00740E97"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  <w:t xml:space="preserve"> </w:t>
      </w:r>
      <w:r w:rsidR="00563673" w:rsidRPr="00740E97"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  <w:t>kn  primljena je od</w:t>
      </w:r>
      <w:r w:rsidR="00C23C3D" w:rsidRPr="00740E97"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  <w:t xml:space="preserve"> </w:t>
      </w:r>
      <w:r w:rsidR="00563673" w:rsidRPr="00740E97">
        <w:rPr>
          <w:rFonts w:ascii="Arial Nova" w:eastAsia="Times New Roman" w:hAnsi="Arial Nova" w:cstheme="minorHAnsi"/>
          <w:bCs/>
          <w:color w:val="000000" w:themeColor="text1"/>
          <w:spacing w:val="-8"/>
          <w:sz w:val="20"/>
          <w:szCs w:val="20"/>
          <w:lang w:eastAsia="ar-SA"/>
        </w:rPr>
        <w:t xml:space="preserve"> Ministarstva graditeljstva za rekonstrukciju NC 036.</w:t>
      </w:r>
    </w:p>
    <w:p w14:paraId="02C9D0F2" w14:textId="3E00B7F2" w:rsidR="00C459D6" w:rsidRPr="00336565" w:rsidRDefault="00061AEC" w:rsidP="00061AEC">
      <w:pPr>
        <w:widowControl w:val="0"/>
        <w:shd w:val="clear" w:color="auto" w:fill="FFFFFF"/>
        <w:tabs>
          <w:tab w:val="left" w:pos="840"/>
        </w:tabs>
        <w:suppressAutoHyphens/>
        <w:autoSpaceDE w:val="0"/>
        <w:spacing w:before="5" w:after="0" w:line="547" w:lineRule="exact"/>
        <w:jc w:val="both"/>
        <w:rPr>
          <w:rFonts w:ascii="Arial Nova" w:eastAsia="Times New Roman" w:hAnsi="Arial Nova" w:cstheme="minorHAnsi"/>
          <w:b/>
          <w:sz w:val="20"/>
          <w:szCs w:val="20"/>
          <w:lang w:eastAsia="ar-SA"/>
        </w:rPr>
      </w:pPr>
      <w:r w:rsidRPr="00336565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-</w:t>
      </w:r>
      <w:r w:rsidR="00C459D6" w:rsidRPr="00336565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prihod</w:t>
      </w:r>
      <w:r w:rsidR="00CD4D02" w:rsidRPr="00336565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i od imovine (64) – </w:t>
      </w:r>
      <w:r w:rsidR="009B33E8" w:rsidRPr="00336565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6</w:t>
      </w:r>
      <w:r w:rsidR="007B32FD" w:rsidRPr="00336565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99.079,66 </w:t>
      </w:r>
      <w:r w:rsidR="00C459D6" w:rsidRPr="00336565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kn</w:t>
      </w:r>
    </w:p>
    <w:p w14:paraId="1361860B" w14:textId="2DAA5AE9" w:rsidR="00C459D6" w:rsidRPr="00336565" w:rsidRDefault="00061AEC" w:rsidP="008A4A1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/>
          <w:sz w:val="20"/>
          <w:szCs w:val="20"/>
          <w:lang w:eastAsia="ar-SA"/>
        </w:rPr>
      </w:pPr>
      <w:r w:rsidRPr="00336565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što je u odnosu na planirano ostvarenje  105,27 %</w:t>
      </w:r>
    </w:p>
    <w:p w14:paraId="1F601B55" w14:textId="77777777" w:rsidR="001014BC" w:rsidRPr="00740E97" w:rsidRDefault="001014BC" w:rsidP="008A4A1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</w:p>
    <w:p w14:paraId="4505535C" w14:textId="65B8E4ED" w:rsidR="00C459D6" w:rsidRPr="00740E97" w:rsidRDefault="00C459D6" w:rsidP="008A4A1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Prihodi od financijske imovine</w:t>
      </w:r>
      <w:r w:rsidR="00061AEC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(račun 641) 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</w:t>
      </w:r>
      <w:r w:rsidR="00061AEC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planirani su u iznosu od 100,00 kn a ostvareni su u iznosu od 5,62 kn ili 5,62 %.</w:t>
      </w:r>
      <w:r w:rsidR="0059359D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 </w:t>
      </w:r>
    </w:p>
    <w:p w14:paraId="661119F8" w14:textId="77777777" w:rsidR="00061AEC" w:rsidRPr="00740E97" w:rsidRDefault="005C7698" w:rsidP="00D64319">
      <w:pPr>
        <w:shd w:val="clear" w:color="auto" w:fill="FFFFFF"/>
        <w:tabs>
          <w:tab w:val="left" w:pos="0"/>
          <w:tab w:val="left" w:pos="284"/>
        </w:tabs>
        <w:jc w:val="both"/>
        <w:rPr>
          <w:rFonts w:ascii="Arial Nova" w:hAnsi="Arial Nova" w:cstheme="minorHAnsi"/>
          <w:bCs/>
          <w:color w:val="000000"/>
          <w:sz w:val="20"/>
          <w:szCs w:val="20"/>
        </w:rPr>
      </w:pPr>
      <w:r w:rsidRPr="00740E97">
        <w:rPr>
          <w:rFonts w:ascii="Arial Nova" w:hAnsi="Arial Nova" w:cstheme="minorHAnsi"/>
          <w:bCs/>
          <w:color w:val="000000"/>
          <w:sz w:val="20"/>
          <w:szCs w:val="20"/>
        </w:rPr>
        <w:t>Prihodi od financij</w:t>
      </w:r>
      <w:r w:rsidR="00727136" w:rsidRPr="00740E97">
        <w:rPr>
          <w:rFonts w:ascii="Arial Nova" w:hAnsi="Arial Nova" w:cstheme="minorHAnsi"/>
          <w:bCs/>
          <w:color w:val="000000"/>
          <w:sz w:val="20"/>
          <w:szCs w:val="20"/>
        </w:rPr>
        <w:t>ske imovine  odnose se na kamate</w:t>
      </w:r>
      <w:r w:rsidRPr="00740E97">
        <w:rPr>
          <w:rFonts w:ascii="Arial Nova" w:hAnsi="Arial Nova" w:cstheme="minorHAnsi"/>
          <w:bCs/>
          <w:color w:val="000000"/>
          <w:sz w:val="20"/>
          <w:szCs w:val="20"/>
        </w:rPr>
        <w:t xml:space="preserve"> na depozite po viđenju</w:t>
      </w:r>
      <w:r w:rsidR="00061AEC" w:rsidRPr="00740E97">
        <w:rPr>
          <w:rFonts w:ascii="Arial Nova" w:hAnsi="Arial Nova" w:cstheme="minorHAnsi"/>
          <w:bCs/>
          <w:color w:val="000000"/>
          <w:sz w:val="20"/>
          <w:szCs w:val="20"/>
        </w:rPr>
        <w:t>.</w:t>
      </w:r>
    </w:p>
    <w:p w14:paraId="64218D5C" w14:textId="77777777" w:rsidR="00562B17" w:rsidRPr="00740E97" w:rsidRDefault="00061AEC" w:rsidP="00562B17">
      <w:pPr>
        <w:shd w:val="clear" w:color="auto" w:fill="FFFFFF"/>
        <w:tabs>
          <w:tab w:val="left" w:pos="0"/>
          <w:tab w:val="left" w:pos="284"/>
        </w:tabs>
        <w:contextualSpacing/>
        <w:jc w:val="both"/>
        <w:rPr>
          <w:rFonts w:ascii="Arial Nova" w:hAnsi="Arial Nova" w:cstheme="minorHAnsi"/>
          <w:bCs/>
          <w:color w:val="000000"/>
          <w:sz w:val="20"/>
          <w:szCs w:val="20"/>
        </w:rPr>
      </w:pPr>
      <w:r w:rsidRPr="00740E97">
        <w:rPr>
          <w:rFonts w:ascii="Arial Nova" w:hAnsi="Arial Nova" w:cstheme="minorHAnsi"/>
          <w:bCs/>
          <w:color w:val="000000"/>
          <w:sz w:val="20"/>
          <w:szCs w:val="20"/>
        </w:rPr>
        <w:t>Prihodi od nefinancijske imovine (račun 642) planirani su u iznosu od 664.000,00 kn a ostvareni su u iznosu od 699.074,04 kn ili 105,28%.</w:t>
      </w:r>
    </w:p>
    <w:p w14:paraId="7330F58D" w14:textId="18934097" w:rsidR="00562B17" w:rsidRPr="00740E97" w:rsidRDefault="00061AEC" w:rsidP="00562B17">
      <w:pPr>
        <w:shd w:val="clear" w:color="auto" w:fill="FFFFFF"/>
        <w:tabs>
          <w:tab w:val="left" w:pos="0"/>
          <w:tab w:val="left" w:pos="284"/>
        </w:tabs>
        <w:contextualSpacing/>
        <w:jc w:val="both"/>
        <w:rPr>
          <w:rFonts w:ascii="Arial Nova" w:hAnsi="Arial Nova" w:cstheme="minorHAnsi"/>
          <w:bCs/>
          <w:color w:val="000000"/>
          <w:sz w:val="20"/>
          <w:szCs w:val="20"/>
        </w:rPr>
      </w:pPr>
      <w:r w:rsidRPr="00740E97">
        <w:rPr>
          <w:rFonts w:ascii="Arial Nova" w:hAnsi="Arial Nova" w:cstheme="minorHAnsi"/>
          <w:bCs/>
          <w:color w:val="000000"/>
          <w:sz w:val="20"/>
          <w:szCs w:val="20"/>
        </w:rPr>
        <w:t>P</w:t>
      </w:r>
      <w:r w:rsidR="005C7698" w:rsidRPr="00740E97">
        <w:rPr>
          <w:rFonts w:ascii="Arial Nova" w:hAnsi="Arial Nova" w:cstheme="minorHAnsi"/>
          <w:bCs/>
          <w:color w:val="000000"/>
          <w:sz w:val="20"/>
          <w:szCs w:val="20"/>
        </w:rPr>
        <w:t>rihodi od nef</w:t>
      </w:r>
      <w:r w:rsidR="00290D81" w:rsidRPr="00740E97">
        <w:rPr>
          <w:rFonts w:ascii="Arial Nova" w:hAnsi="Arial Nova" w:cstheme="minorHAnsi"/>
          <w:bCs/>
          <w:color w:val="000000"/>
          <w:sz w:val="20"/>
          <w:szCs w:val="20"/>
        </w:rPr>
        <w:t>inancijske imovine odnose se na</w:t>
      </w:r>
      <w:r w:rsidR="00562B17" w:rsidRPr="00740E97">
        <w:rPr>
          <w:rFonts w:ascii="Arial Nova" w:hAnsi="Arial Nova" w:cstheme="minorHAnsi"/>
          <w:bCs/>
          <w:color w:val="000000"/>
          <w:sz w:val="20"/>
          <w:szCs w:val="20"/>
        </w:rPr>
        <w:t>:</w:t>
      </w:r>
    </w:p>
    <w:p w14:paraId="0828BFA3" w14:textId="526D146C" w:rsidR="00F13BED" w:rsidRPr="00740E97" w:rsidRDefault="00562B17" w:rsidP="00562B17">
      <w:pPr>
        <w:shd w:val="clear" w:color="auto" w:fill="FFFFFF"/>
        <w:tabs>
          <w:tab w:val="left" w:pos="0"/>
          <w:tab w:val="left" w:pos="284"/>
        </w:tabs>
        <w:contextualSpacing/>
        <w:jc w:val="both"/>
        <w:rPr>
          <w:rFonts w:ascii="Arial Nova" w:hAnsi="Arial Nova" w:cstheme="minorHAnsi"/>
          <w:bCs/>
          <w:color w:val="000000"/>
          <w:sz w:val="20"/>
          <w:szCs w:val="20"/>
        </w:rPr>
      </w:pPr>
      <w:r w:rsidRPr="00740E97">
        <w:rPr>
          <w:rFonts w:ascii="Arial Nova" w:hAnsi="Arial Nova" w:cstheme="minorHAnsi"/>
          <w:bCs/>
          <w:color w:val="000000"/>
          <w:sz w:val="20"/>
          <w:szCs w:val="20"/>
        </w:rPr>
        <w:t xml:space="preserve">- </w:t>
      </w:r>
      <w:r w:rsidR="00290D81" w:rsidRPr="00740E97">
        <w:rPr>
          <w:rFonts w:ascii="Arial Nova" w:hAnsi="Arial Nova" w:cstheme="minorHAnsi"/>
          <w:bCs/>
          <w:color w:val="000000"/>
          <w:sz w:val="20"/>
          <w:szCs w:val="20"/>
        </w:rPr>
        <w:t>naknade za koncesije</w:t>
      </w:r>
      <w:r w:rsidRPr="00740E97">
        <w:rPr>
          <w:rFonts w:ascii="Arial Nova" w:hAnsi="Arial Nova" w:cstheme="minorHAnsi"/>
          <w:bCs/>
          <w:color w:val="000000"/>
          <w:sz w:val="20"/>
          <w:szCs w:val="20"/>
        </w:rPr>
        <w:t xml:space="preserve"> ostvarene su u iznosu od 48.653,96 kn </w:t>
      </w:r>
    </w:p>
    <w:p w14:paraId="1DC56497" w14:textId="2C0FA2C9" w:rsidR="00562B17" w:rsidRPr="00740E97" w:rsidRDefault="00562B17" w:rsidP="00562B17">
      <w:pPr>
        <w:shd w:val="clear" w:color="auto" w:fill="FFFFFF"/>
        <w:tabs>
          <w:tab w:val="left" w:pos="0"/>
          <w:tab w:val="left" w:pos="284"/>
        </w:tabs>
        <w:contextualSpacing/>
        <w:jc w:val="both"/>
        <w:rPr>
          <w:rFonts w:ascii="Arial Nova" w:hAnsi="Arial Nova" w:cstheme="minorHAnsi"/>
          <w:bCs/>
          <w:color w:val="000000"/>
          <w:sz w:val="20"/>
          <w:szCs w:val="20"/>
        </w:rPr>
      </w:pPr>
      <w:r w:rsidRPr="00740E97">
        <w:rPr>
          <w:rFonts w:ascii="Arial Nova" w:hAnsi="Arial Nova" w:cstheme="minorHAnsi"/>
          <w:bCs/>
          <w:color w:val="000000"/>
          <w:sz w:val="20"/>
          <w:szCs w:val="20"/>
        </w:rPr>
        <w:t xml:space="preserve"> </w:t>
      </w:r>
      <w:r w:rsidR="00F13BED" w:rsidRPr="00740E97">
        <w:rPr>
          <w:rFonts w:ascii="Arial Nova" w:hAnsi="Arial Nova" w:cstheme="minorHAnsi"/>
          <w:bCs/>
          <w:color w:val="000000"/>
          <w:sz w:val="20"/>
          <w:szCs w:val="20"/>
        </w:rPr>
        <w:t xml:space="preserve">Najveći dio ostvarenja ove stavke čini </w:t>
      </w:r>
      <w:r w:rsidRPr="00740E97">
        <w:rPr>
          <w:rFonts w:ascii="Arial Nova" w:hAnsi="Arial Nova" w:cstheme="minorHAnsi"/>
          <w:bCs/>
          <w:color w:val="000000"/>
          <w:sz w:val="20"/>
          <w:szCs w:val="20"/>
        </w:rPr>
        <w:t xml:space="preserve">naknada za koncesiju za zauzetu površinu odobrenog eksploatacijskog polja u iznosu od </w:t>
      </w:r>
      <w:r w:rsidR="00405337" w:rsidRPr="00740E97">
        <w:rPr>
          <w:rFonts w:ascii="Arial Nova" w:hAnsi="Arial Nova" w:cstheme="minorHAnsi"/>
          <w:bCs/>
          <w:color w:val="000000"/>
          <w:sz w:val="20"/>
          <w:szCs w:val="20"/>
        </w:rPr>
        <w:t>45.725,00 kn</w:t>
      </w:r>
      <w:r w:rsidR="00F13BED" w:rsidRPr="00740E97">
        <w:rPr>
          <w:rFonts w:ascii="Arial Nova" w:hAnsi="Arial Nova" w:cstheme="minorHAnsi"/>
          <w:bCs/>
          <w:color w:val="000000"/>
          <w:sz w:val="20"/>
          <w:szCs w:val="20"/>
        </w:rPr>
        <w:t xml:space="preserve"> i naplata zaostalog dugovanja s osnove koncesijske naknade u iznosu od 2.928,96 kn.</w:t>
      </w:r>
    </w:p>
    <w:p w14:paraId="5AEA5A0F" w14:textId="68E121AC" w:rsidR="00F13BED" w:rsidRPr="00740E97" w:rsidRDefault="00405337" w:rsidP="00562B17">
      <w:pPr>
        <w:shd w:val="clear" w:color="auto" w:fill="FFFFFF"/>
        <w:tabs>
          <w:tab w:val="left" w:pos="0"/>
          <w:tab w:val="left" w:pos="284"/>
        </w:tabs>
        <w:contextualSpacing/>
        <w:jc w:val="both"/>
        <w:rPr>
          <w:rFonts w:ascii="Arial Nova" w:hAnsi="Arial Nova" w:cstheme="minorHAnsi"/>
          <w:bCs/>
          <w:color w:val="000000"/>
          <w:sz w:val="20"/>
          <w:szCs w:val="20"/>
        </w:rPr>
      </w:pPr>
      <w:r w:rsidRPr="00740E97">
        <w:rPr>
          <w:rFonts w:ascii="Arial Nova" w:hAnsi="Arial Nova" w:cstheme="minorHAnsi"/>
          <w:bCs/>
          <w:color w:val="000000"/>
          <w:sz w:val="20"/>
          <w:szCs w:val="20"/>
        </w:rPr>
        <w:t>-</w:t>
      </w:r>
      <w:r w:rsidR="005C7698" w:rsidRPr="00740E97">
        <w:rPr>
          <w:rFonts w:ascii="Arial Nova" w:hAnsi="Arial Nova" w:cstheme="minorHAnsi"/>
          <w:bCs/>
          <w:color w:val="000000"/>
          <w:sz w:val="20"/>
          <w:szCs w:val="20"/>
        </w:rPr>
        <w:t>prihode od z</w:t>
      </w:r>
      <w:r w:rsidR="006E56E4" w:rsidRPr="00740E97">
        <w:rPr>
          <w:rFonts w:ascii="Arial Nova" w:hAnsi="Arial Nova" w:cstheme="minorHAnsi"/>
          <w:bCs/>
          <w:color w:val="000000"/>
          <w:sz w:val="20"/>
          <w:szCs w:val="20"/>
        </w:rPr>
        <w:t>akupa i iznajmljivanja imovine</w:t>
      </w:r>
      <w:r w:rsidR="00562B17" w:rsidRPr="00740E97">
        <w:rPr>
          <w:rFonts w:ascii="Arial Nova" w:hAnsi="Arial Nova" w:cstheme="minorHAnsi"/>
          <w:bCs/>
          <w:color w:val="000000"/>
          <w:sz w:val="20"/>
          <w:szCs w:val="20"/>
        </w:rPr>
        <w:t xml:space="preserve"> u iznosu od 43.827,86 kn</w:t>
      </w:r>
      <w:r w:rsidRPr="00740E97">
        <w:rPr>
          <w:rFonts w:ascii="Arial Nova" w:hAnsi="Arial Nova" w:cstheme="minorHAnsi"/>
          <w:bCs/>
          <w:color w:val="000000"/>
          <w:sz w:val="20"/>
          <w:szCs w:val="20"/>
        </w:rPr>
        <w:t xml:space="preserve"> </w:t>
      </w:r>
      <w:r w:rsidR="00101BA1" w:rsidRPr="00740E97">
        <w:rPr>
          <w:rFonts w:ascii="Arial Nova" w:hAnsi="Arial Nova" w:cstheme="minorHAnsi"/>
          <w:bCs/>
          <w:color w:val="000000"/>
          <w:sz w:val="20"/>
          <w:szCs w:val="20"/>
        </w:rPr>
        <w:t>(prihod od zakupa poljoprivrednog zemljišta).</w:t>
      </w:r>
    </w:p>
    <w:p w14:paraId="205E94D0" w14:textId="63B715AE" w:rsidR="00562B17" w:rsidRPr="00740E97" w:rsidRDefault="00101BA1" w:rsidP="00562B17">
      <w:pPr>
        <w:shd w:val="clear" w:color="auto" w:fill="FFFFFF"/>
        <w:tabs>
          <w:tab w:val="left" w:pos="0"/>
          <w:tab w:val="left" w:pos="284"/>
        </w:tabs>
        <w:contextualSpacing/>
        <w:jc w:val="both"/>
        <w:rPr>
          <w:rFonts w:ascii="Arial Nova" w:hAnsi="Arial Nova" w:cstheme="minorHAnsi"/>
          <w:bCs/>
          <w:color w:val="000000"/>
          <w:sz w:val="20"/>
          <w:szCs w:val="20"/>
        </w:rPr>
      </w:pPr>
      <w:r w:rsidRPr="00740E97">
        <w:rPr>
          <w:rFonts w:ascii="Arial Nova" w:hAnsi="Arial Nova" w:cstheme="minorHAnsi"/>
          <w:bCs/>
          <w:color w:val="000000"/>
          <w:sz w:val="20"/>
          <w:szCs w:val="20"/>
        </w:rPr>
        <w:t xml:space="preserve">- </w:t>
      </w:r>
      <w:r w:rsidR="00290D81" w:rsidRPr="00740E97">
        <w:rPr>
          <w:rFonts w:ascii="Arial Nova" w:hAnsi="Arial Nova" w:cstheme="minorHAnsi"/>
          <w:bCs/>
          <w:color w:val="000000"/>
          <w:sz w:val="20"/>
          <w:szCs w:val="20"/>
        </w:rPr>
        <w:t>n</w:t>
      </w:r>
      <w:r w:rsidR="006E56E4" w:rsidRPr="00740E97">
        <w:rPr>
          <w:rFonts w:ascii="Arial Nova" w:hAnsi="Arial Nova" w:cstheme="minorHAnsi"/>
          <w:bCs/>
          <w:color w:val="000000"/>
          <w:sz w:val="20"/>
          <w:szCs w:val="20"/>
        </w:rPr>
        <w:t>aknade za korištenje nefinancijske imovine</w:t>
      </w:r>
      <w:r w:rsidR="00562B17" w:rsidRPr="00740E97">
        <w:rPr>
          <w:rFonts w:ascii="Arial Nova" w:hAnsi="Arial Nova" w:cstheme="minorHAnsi"/>
          <w:bCs/>
          <w:color w:val="000000"/>
          <w:sz w:val="20"/>
          <w:szCs w:val="20"/>
        </w:rPr>
        <w:t xml:space="preserve"> u iznosu od 598.776,39 kn</w:t>
      </w:r>
      <w:r w:rsidRPr="00740E97">
        <w:rPr>
          <w:rFonts w:ascii="Arial Nova" w:hAnsi="Arial Nova" w:cstheme="minorHAnsi"/>
          <w:bCs/>
          <w:color w:val="000000"/>
          <w:sz w:val="20"/>
          <w:szCs w:val="20"/>
        </w:rPr>
        <w:t xml:space="preserve"> </w:t>
      </w:r>
    </w:p>
    <w:p w14:paraId="01C7A330" w14:textId="562CFC7E" w:rsidR="00847BE9" w:rsidRPr="00740E97" w:rsidRDefault="00572125" w:rsidP="00562B17">
      <w:pPr>
        <w:shd w:val="clear" w:color="auto" w:fill="FFFFFF"/>
        <w:tabs>
          <w:tab w:val="left" w:pos="0"/>
          <w:tab w:val="left" w:pos="284"/>
        </w:tabs>
        <w:contextualSpacing/>
        <w:jc w:val="both"/>
        <w:rPr>
          <w:rFonts w:ascii="Arial Nova" w:hAnsi="Arial Nova" w:cstheme="minorHAnsi"/>
          <w:bCs/>
          <w:color w:val="000000"/>
          <w:sz w:val="20"/>
          <w:szCs w:val="20"/>
        </w:rPr>
      </w:pPr>
      <w:r w:rsidRPr="00740E97">
        <w:rPr>
          <w:rFonts w:ascii="Arial Nova" w:hAnsi="Arial Nova" w:cstheme="minorHAnsi"/>
          <w:bCs/>
          <w:color w:val="000000"/>
          <w:sz w:val="20"/>
          <w:szCs w:val="20"/>
        </w:rPr>
        <w:t>n</w:t>
      </w:r>
      <w:r w:rsidR="00847BE9" w:rsidRPr="00740E97">
        <w:rPr>
          <w:rFonts w:ascii="Arial Nova" w:hAnsi="Arial Nova" w:cstheme="minorHAnsi"/>
          <w:bCs/>
          <w:color w:val="000000"/>
          <w:sz w:val="20"/>
          <w:szCs w:val="20"/>
        </w:rPr>
        <w:t>aknade za korištenje naftne luke, naftovoda i eksploataciju mineralnih sirovin</w:t>
      </w:r>
      <w:r w:rsidR="00CC64A8" w:rsidRPr="00740E97">
        <w:rPr>
          <w:rFonts w:ascii="Arial Nova" w:hAnsi="Arial Nova" w:cstheme="minorHAnsi"/>
          <w:bCs/>
          <w:color w:val="000000"/>
          <w:sz w:val="20"/>
          <w:szCs w:val="20"/>
        </w:rPr>
        <w:t xml:space="preserve">a odnosi se na naknadu za istraživanje prostora – INA u iznosu od 15.631,36 kn i naknadu za otkopane količine </w:t>
      </w:r>
      <w:proofErr w:type="spellStart"/>
      <w:r w:rsidR="00CC64A8" w:rsidRPr="00740E97">
        <w:rPr>
          <w:rFonts w:ascii="Arial Nova" w:hAnsi="Arial Nova" w:cstheme="minorHAnsi"/>
          <w:bCs/>
          <w:color w:val="000000"/>
          <w:sz w:val="20"/>
          <w:szCs w:val="20"/>
        </w:rPr>
        <w:t>neenerg</w:t>
      </w:r>
      <w:proofErr w:type="spellEnd"/>
      <w:r w:rsidR="00CC64A8" w:rsidRPr="00740E97">
        <w:rPr>
          <w:rFonts w:ascii="Arial Nova" w:hAnsi="Arial Nova" w:cstheme="minorHAnsi"/>
          <w:bCs/>
          <w:color w:val="000000"/>
          <w:sz w:val="20"/>
          <w:szCs w:val="20"/>
        </w:rPr>
        <w:t>. min. sirovina u iznosu od 47.500,80 kn</w:t>
      </w:r>
      <w:r w:rsidR="00847BE9" w:rsidRPr="00740E97">
        <w:rPr>
          <w:rFonts w:ascii="Arial Nova" w:hAnsi="Arial Nova" w:cstheme="minorHAnsi"/>
          <w:bCs/>
          <w:color w:val="000000"/>
          <w:sz w:val="20"/>
          <w:szCs w:val="20"/>
        </w:rPr>
        <w:t>, naknad</w:t>
      </w:r>
      <w:r w:rsidR="00CC64A8" w:rsidRPr="00740E97">
        <w:rPr>
          <w:rFonts w:ascii="Arial Nova" w:hAnsi="Arial Nova" w:cstheme="minorHAnsi"/>
          <w:bCs/>
          <w:color w:val="000000"/>
          <w:sz w:val="20"/>
          <w:szCs w:val="20"/>
        </w:rPr>
        <w:t>e</w:t>
      </w:r>
      <w:r w:rsidR="00847BE9" w:rsidRPr="00740E97">
        <w:rPr>
          <w:rFonts w:ascii="Arial Nova" w:hAnsi="Arial Nova" w:cstheme="minorHAnsi"/>
          <w:bCs/>
          <w:color w:val="000000"/>
          <w:sz w:val="20"/>
          <w:szCs w:val="20"/>
        </w:rPr>
        <w:t xml:space="preserve"> za korištenje prostora elektrana u iznosu od 506.844,23 kn, ostale naknade za korištenje nefinancijske imovine u iznosu od 28.800,00 kn.</w:t>
      </w:r>
    </w:p>
    <w:p w14:paraId="7CB2661D" w14:textId="563D1E15" w:rsidR="00562B17" w:rsidRPr="00740E97" w:rsidRDefault="00562B17" w:rsidP="00D64319">
      <w:pPr>
        <w:shd w:val="clear" w:color="auto" w:fill="FFFFFF"/>
        <w:tabs>
          <w:tab w:val="left" w:pos="0"/>
          <w:tab w:val="left" w:pos="284"/>
        </w:tabs>
        <w:contextualSpacing/>
        <w:jc w:val="both"/>
        <w:rPr>
          <w:rFonts w:ascii="Arial Nova" w:hAnsi="Arial Nova" w:cstheme="minorHAnsi"/>
          <w:bCs/>
          <w:color w:val="000000"/>
          <w:sz w:val="20"/>
          <w:szCs w:val="20"/>
        </w:rPr>
      </w:pPr>
      <w:r w:rsidRPr="00740E97">
        <w:rPr>
          <w:rFonts w:ascii="Arial Nova" w:hAnsi="Arial Nova" w:cstheme="minorHAnsi"/>
          <w:bCs/>
          <w:color w:val="000000"/>
          <w:sz w:val="20"/>
          <w:szCs w:val="20"/>
        </w:rPr>
        <w:t>-</w:t>
      </w:r>
      <w:r w:rsidR="00290D81" w:rsidRPr="00740E97">
        <w:rPr>
          <w:rFonts w:ascii="Arial Nova" w:hAnsi="Arial Nova" w:cstheme="minorHAnsi"/>
          <w:bCs/>
          <w:color w:val="000000"/>
          <w:sz w:val="20"/>
          <w:szCs w:val="20"/>
        </w:rPr>
        <w:t xml:space="preserve"> </w:t>
      </w:r>
      <w:r w:rsidR="006E56E4" w:rsidRPr="00740E97">
        <w:rPr>
          <w:rFonts w:ascii="Arial Nova" w:hAnsi="Arial Nova" w:cstheme="minorHAnsi"/>
          <w:bCs/>
          <w:color w:val="000000"/>
          <w:sz w:val="20"/>
          <w:szCs w:val="20"/>
        </w:rPr>
        <w:t>ostali prihod</w:t>
      </w:r>
      <w:r w:rsidRPr="00740E97">
        <w:rPr>
          <w:rFonts w:ascii="Arial Nova" w:hAnsi="Arial Nova" w:cstheme="minorHAnsi"/>
          <w:bCs/>
          <w:color w:val="000000"/>
          <w:sz w:val="20"/>
          <w:szCs w:val="20"/>
        </w:rPr>
        <w:t>i</w:t>
      </w:r>
      <w:r w:rsidR="006E56E4" w:rsidRPr="00740E97">
        <w:rPr>
          <w:rFonts w:ascii="Arial Nova" w:hAnsi="Arial Nova" w:cstheme="minorHAnsi"/>
          <w:bCs/>
          <w:color w:val="000000"/>
          <w:sz w:val="20"/>
          <w:szCs w:val="20"/>
        </w:rPr>
        <w:t xml:space="preserve"> od nefinancijske imovine</w:t>
      </w:r>
      <w:r w:rsidRPr="00740E97">
        <w:rPr>
          <w:rFonts w:ascii="Arial Nova" w:hAnsi="Arial Nova" w:cstheme="minorHAnsi"/>
          <w:bCs/>
          <w:color w:val="000000"/>
          <w:sz w:val="20"/>
          <w:szCs w:val="20"/>
        </w:rPr>
        <w:t xml:space="preserve"> u iznosu od 7.815,83 kn (naknada za zadržavanje nezakonito izgrađene zgrade)</w:t>
      </w:r>
      <w:r w:rsidR="00572125" w:rsidRPr="00740E97">
        <w:rPr>
          <w:rFonts w:ascii="Arial Nova" w:hAnsi="Arial Nova" w:cstheme="minorHAnsi"/>
          <w:bCs/>
          <w:color w:val="000000"/>
          <w:sz w:val="20"/>
          <w:szCs w:val="20"/>
        </w:rPr>
        <w:t>.</w:t>
      </w:r>
    </w:p>
    <w:p w14:paraId="01B7E3F9" w14:textId="77777777" w:rsidR="00F36652" w:rsidRPr="00740E97" w:rsidRDefault="00F36652" w:rsidP="00D64319">
      <w:pPr>
        <w:shd w:val="clear" w:color="auto" w:fill="FFFFFF"/>
        <w:tabs>
          <w:tab w:val="left" w:pos="0"/>
          <w:tab w:val="left" w:pos="284"/>
        </w:tabs>
        <w:contextualSpacing/>
        <w:jc w:val="both"/>
        <w:rPr>
          <w:rFonts w:ascii="Arial Nova" w:hAnsi="Arial Nova" w:cstheme="minorHAnsi"/>
          <w:bCs/>
          <w:color w:val="000000"/>
          <w:sz w:val="20"/>
          <w:szCs w:val="20"/>
        </w:rPr>
      </w:pPr>
    </w:p>
    <w:p w14:paraId="355F3684" w14:textId="1AA349EF" w:rsidR="00C459D6" w:rsidRPr="00885972" w:rsidRDefault="00C459D6" w:rsidP="00452FF6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before="230" w:after="0" w:line="274" w:lineRule="exact"/>
        <w:ind w:right="459"/>
        <w:contextualSpacing/>
        <w:jc w:val="both"/>
        <w:rPr>
          <w:rFonts w:ascii="Arial Nova" w:eastAsia="Times New Roman" w:hAnsi="Arial Nova" w:cstheme="minorHAnsi"/>
          <w:b/>
          <w:sz w:val="20"/>
          <w:szCs w:val="20"/>
          <w:lang w:eastAsia="ar-SA"/>
        </w:rPr>
      </w:pPr>
      <w:r w:rsidRPr="00885972">
        <w:rPr>
          <w:rFonts w:ascii="Arial Nova" w:eastAsia="Times New Roman" w:hAnsi="Arial Nova" w:cstheme="minorHAnsi"/>
          <w:b/>
          <w:color w:val="000000"/>
          <w:sz w:val="20"/>
          <w:szCs w:val="20"/>
          <w:lang w:eastAsia="ar-SA"/>
        </w:rPr>
        <w:t xml:space="preserve">- </w:t>
      </w:r>
      <w:r w:rsidRPr="00885972">
        <w:rPr>
          <w:rFonts w:ascii="Arial Nova" w:eastAsia="Times New Roman" w:hAnsi="Arial Nova" w:cstheme="minorHAnsi"/>
          <w:b/>
          <w:color w:val="000000"/>
          <w:spacing w:val="-1"/>
          <w:sz w:val="20"/>
          <w:szCs w:val="20"/>
          <w:lang w:eastAsia="ar-SA"/>
        </w:rPr>
        <w:t>prihodi od</w:t>
      </w:r>
      <w:r w:rsidR="006D00A3" w:rsidRPr="00885972">
        <w:rPr>
          <w:rFonts w:ascii="Arial Nova" w:eastAsia="Times New Roman" w:hAnsi="Arial Nova" w:cstheme="minorHAnsi"/>
          <w:b/>
          <w:color w:val="000000"/>
          <w:spacing w:val="-1"/>
          <w:sz w:val="20"/>
          <w:szCs w:val="20"/>
          <w:lang w:eastAsia="ar-SA"/>
        </w:rPr>
        <w:t xml:space="preserve"> upravnih i </w:t>
      </w:r>
      <w:r w:rsidRPr="00885972">
        <w:rPr>
          <w:rFonts w:ascii="Arial Nova" w:eastAsia="Times New Roman" w:hAnsi="Arial Nova" w:cstheme="minorHAnsi"/>
          <w:b/>
          <w:color w:val="000000"/>
          <w:spacing w:val="-1"/>
          <w:sz w:val="20"/>
          <w:szCs w:val="20"/>
          <w:lang w:eastAsia="ar-SA"/>
        </w:rPr>
        <w:t xml:space="preserve"> administrativnih pristojbi</w:t>
      </w:r>
      <w:r w:rsidR="006D00A3" w:rsidRPr="00885972">
        <w:rPr>
          <w:rFonts w:ascii="Arial Nova" w:eastAsia="Times New Roman" w:hAnsi="Arial Nova" w:cstheme="minorHAnsi"/>
          <w:b/>
          <w:color w:val="000000"/>
          <w:spacing w:val="-1"/>
          <w:sz w:val="20"/>
          <w:szCs w:val="20"/>
          <w:lang w:eastAsia="ar-SA"/>
        </w:rPr>
        <w:t xml:space="preserve">, pristojbi po posebnim   propisima i naknada </w:t>
      </w:r>
      <w:r w:rsidRPr="00885972">
        <w:rPr>
          <w:rFonts w:ascii="Arial Nova" w:eastAsia="Times New Roman" w:hAnsi="Arial Nova" w:cstheme="minorHAnsi"/>
          <w:b/>
          <w:spacing w:val="-1"/>
          <w:sz w:val="20"/>
          <w:szCs w:val="20"/>
          <w:lang w:eastAsia="ar-SA"/>
        </w:rPr>
        <w:t xml:space="preserve"> (65) </w:t>
      </w:r>
      <w:r w:rsidR="00372775" w:rsidRPr="00885972">
        <w:rPr>
          <w:rFonts w:ascii="Arial Nova" w:eastAsia="Times New Roman" w:hAnsi="Arial Nova" w:cstheme="minorHAnsi"/>
          <w:b/>
          <w:spacing w:val="-1"/>
          <w:sz w:val="20"/>
          <w:szCs w:val="20"/>
          <w:lang w:eastAsia="ar-SA"/>
        </w:rPr>
        <w:t xml:space="preserve">– </w:t>
      </w:r>
      <w:r w:rsidR="00336565">
        <w:rPr>
          <w:rFonts w:ascii="Arial Nova" w:eastAsia="Times New Roman" w:hAnsi="Arial Nova" w:cstheme="minorHAnsi"/>
          <w:b/>
          <w:spacing w:val="-1"/>
          <w:sz w:val="20"/>
          <w:szCs w:val="20"/>
          <w:lang w:eastAsia="ar-SA"/>
        </w:rPr>
        <w:t xml:space="preserve">     </w:t>
      </w:r>
      <w:r w:rsidR="00DC65A4" w:rsidRPr="00885972">
        <w:rPr>
          <w:rFonts w:ascii="Arial Nova" w:eastAsia="Times New Roman" w:hAnsi="Arial Nova" w:cstheme="minorHAnsi"/>
          <w:b/>
          <w:spacing w:val="-1"/>
          <w:sz w:val="20"/>
          <w:szCs w:val="20"/>
          <w:lang w:eastAsia="ar-SA"/>
        </w:rPr>
        <w:t>470.840,75</w:t>
      </w:r>
      <w:r w:rsidRPr="00885972">
        <w:rPr>
          <w:rFonts w:ascii="Arial Nova" w:eastAsia="Times New Roman" w:hAnsi="Arial Nova" w:cstheme="minorHAnsi"/>
          <w:b/>
          <w:spacing w:val="-1"/>
          <w:sz w:val="20"/>
          <w:szCs w:val="20"/>
          <w:lang w:eastAsia="ar-SA"/>
        </w:rPr>
        <w:t xml:space="preserve"> </w:t>
      </w:r>
      <w:r w:rsidRPr="0088597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kn</w:t>
      </w:r>
    </w:p>
    <w:p w14:paraId="37E26177" w14:textId="7F99332C" w:rsidR="00452FF6" w:rsidRPr="00885972" w:rsidRDefault="00452FF6" w:rsidP="00452FF6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before="230" w:after="0" w:line="274" w:lineRule="exact"/>
        <w:ind w:right="459"/>
        <w:contextualSpacing/>
        <w:jc w:val="both"/>
        <w:rPr>
          <w:rFonts w:ascii="Arial Nova" w:eastAsia="Times New Roman" w:hAnsi="Arial Nova" w:cstheme="minorHAnsi"/>
          <w:b/>
          <w:sz w:val="20"/>
          <w:szCs w:val="20"/>
          <w:lang w:eastAsia="ar-SA"/>
        </w:rPr>
      </w:pPr>
      <w:r w:rsidRPr="0088597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što je u odnosu na planirano ostvarenje 98,69 %</w:t>
      </w:r>
    </w:p>
    <w:p w14:paraId="334D12D3" w14:textId="77777777" w:rsidR="00452FF6" w:rsidRPr="00740E97" w:rsidRDefault="00452FF6" w:rsidP="00452FF6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before="230" w:after="0" w:line="274" w:lineRule="exact"/>
        <w:ind w:right="459"/>
        <w:contextualSpacing/>
        <w:jc w:val="both"/>
        <w:rPr>
          <w:rFonts w:ascii="Arial Nova" w:eastAsia="Times New Roman" w:hAnsi="Arial Nova" w:cstheme="minorHAnsi"/>
          <w:bCs/>
          <w:color w:val="000000"/>
          <w:spacing w:val="-1"/>
          <w:sz w:val="20"/>
          <w:szCs w:val="20"/>
          <w:lang w:eastAsia="ar-SA"/>
        </w:rPr>
      </w:pPr>
    </w:p>
    <w:p w14:paraId="06325215" w14:textId="215674E1" w:rsidR="00A35904" w:rsidRPr="00740E97" w:rsidRDefault="00C459D6" w:rsidP="00452FF6">
      <w:pPr>
        <w:shd w:val="clear" w:color="auto" w:fill="FFFFFF"/>
        <w:tabs>
          <w:tab w:val="left" w:pos="0"/>
          <w:tab w:val="left" w:pos="284"/>
        </w:tabs>
        <w:spacing w:after="0"/>
        <w:ind w:right="459"/>
        <w:contextualSpacing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Prihodi od </w:t>
      </w:r>
      <w:r w:rsidR="006D00A3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upravnih i administrativnih pristojbi</w:t>
      </w:r>
      <w:r w:rsidR="00452FF6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(račun 651) planirani su u iznosu 65.000,00 kn a ostvareni su u iznosu od 60.760,00 kn ili 93,48%</w:t>
      </w:r>
      <w:r w:rsidR="00A35904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a odnose se na prihode od grobne naknade.</w:t>
      </w:r>
    </w:p>
    <w:p w14:paraId="6CC6123A" w14:textId="77777777" w:rsidR="00EF27DA" w:rsidRPr="00740E97" w:rsidRDefault="00EF27DA" w:rsidP="00452FF6">
      <w:pPr>
        <w:shd w:val="clear" w:color="auto" w:fill="FFFFFF"/>
        <w:tabs>
          <w:tab w:val="left" w:pos="0"/>
          <w:tab w:val="left" w:pos="284"/>
        </w:tabs>
        <w:spacing w:after="0"/>
        <w:ind w:right="459"/>
        <w:contextualSpacing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</w:p>
    <w:p w14:paraId="1D915152" w14:textId="0CCE98BC" w:rsidR="00A35904" w:rsidRPr="00740E97" w:rsidRDefault="00A35904" w:rsidP="00452FF6">
      <w:pPr>
        <w:shd w:val="clear" w:color="auto" w:fill="FFFFFF"/>
        <w:tabs>
          <w:tab w:val="left" w:pos="0"/>
          <w:tab w:val="left" w:pos="284"/>
        </w:tabs>
        <w:spacing w:after="0"/>
        <w:ind w:right="459"/>
        <w:contextualSpacing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Prihodi po posebnim propisima (račun 652) planirani su u iznosu 17.100,00 kn a ostvareni su u iznosu od 10.603,38 kn ili 62,01 %.</w:t>
      </w:r>
    </w:p>
    <w:p w14:paraId="6FD48237" w14:textId="70702A8A" w:rsidR="00A35904" w:rsidRPr="00740E97" w:rsidRDefault="00A35904" w:rsidP="00452FF6">
      <w:pPr>
        <w:shd w:val="clear" w:color="auto" w:fill="FFFFFF"/>
        <w:tabs>
          <w:tab w:val="left" w:pos="0"/>
          <w:tab w:val="left" w:pos="284"/>
        </w:tabs>
        <w:spacing w:after="0"/>
        <w:ind w:right="459"/>
        <w:contextualSpacing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Prihodi po posebnim propisima odnose se na:</w:t>
      </w:r>
    </w:p>
    <w:p w14:paraId="1A1CDC1B" w14:textId="1C1D9F04" w:rsidR="00A35904" w:rsidRPr="00740E97" w:rsidRDefault="00A35904" w:rsidP="00A35904">
      <w:pPr>
        <w:shd w:val="clear" w:color="auto" w:fill="FFFFFF"/>
        <w:tabs>
          <w:tab w:val="left" w:pos="0"/>
          <w:tab w:val="left" w:pos="284"/>
        </w:tabs>
        <w:spacing w:after="0"/>
        <w:ind w:right="459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-prihodi državne uprave </w:t>
      </w:r>
      <w:r w:rsidR="00B47A0E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ostvareni su u iznosu 95,38 kn</w:t>
      </w:r>
      <w:r w:rsidR="006F1C6C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ili 95,38 % plana.</w:t>
      </w:r>
    </w:p>
    <w:p w14:paraId="74FA9C32" w14:textId="262DDD8F" w:rsidR="00A35904" w:rsidRPr="00740E97" w:rsidRDefault="00A35904" w:rsidP="00A35904">
      <w:pPr>
        <w:shd w:val="clear" w:color="auto" w:fill="FFFFFF"/>
        <w:tabs>
          <w:tab w:val="left" w:pos="0"/>
          <w:tab w:val="left" w:pos="284"/>
        </w:tabs>
        <w:spacing w:after="0"/>
        <w:ind w:right="459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-prihodi vodnog gospodarstva</w:t>
      </w:r>
      <w:r w:rsidR="00B47A0E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ostvareni su u iznosu 10.244,68 kn ili 68,30%</w:t>
      </w:r>
      <w:r w:rsidR="006F1C6C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plana.</w:t>
      </w:r>
    </w:p>
    <w:p w14:paraId="58049D23" w14:textId="0B4D3E24" w:rsidR="00B47A0E" w:rsidRPr="00740E97" w:rsidRDefault="00B47A0E" w:rsidP="00A35904">
      <w:pPr>
        <w:shd w:val="clear" w:color="auto" w:fill="FFFFFF"/>
        <w:tabs>
          <w:tab w:val="left" w:pos="0"/>
          <w:tab w:val="left" w:pos="284"/>
        </w:tabs>
        <w:spacing w:after="0"/>
        <w:ind w:right="459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Hrvatske vode obvezne su JLS doznačivati 8% prihoda od vodnog doprinosa naplaćenog na njihovom području. </w:t>
      </w:r>
    </w:p>
    <w:p w14:paraId="4B431824" w14:textId="4253370D" w:rsidR="00D64319" w:rsidRPr="003F7EC8" w:rsidRDefault="00A35904" w:rsidP="003F7EC8">
      <w:pPr>
        <w:shd w:val="clear" w:color="auto" w:fill="FFFFFF"/>
        <w:tabs>
          <w:tab w:val="left" w:pos="0"/>
          <w:tab w:val="left" w:pos="284"/>
        </w:tabs>
        <w:spacing w:after="0"/>
        <w:ind w:right="459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-doprinosi za šume</w:t>
      </w:r>
      <w:r w:rsidR="00B47A0E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ostvareni su u iznosu 263,32 kn</w:t>
      </w:r>
      <w:r w:rsidR="00294289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ili 13,17%</w:t>
      </w:r>
      <w:r w:rsidR="006F1C6C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plana</w:t>
      </w:r>
    </w:p>
    <w:p w14:paraId="2EBE6559" w14:textId="77777777" w:rsidR="003F7EC8" w:rsidRDefault="003F7EC8" w:rsidP="00EE7E9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</w:p>
    <w:p w14:paraId="2F111F8B" w14:textId="3E4AEEC7" w:rsidR="00264EAB" w:rsidRPr="00885972" w:rsidRDefault="00CD4D02" w:rsidP="00EE7E9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/>
          <w:sz w:val="20"/>
          <w:szCs w:val="20"/>
          <w:lang w:eastAsia="ar-SA"/>
        </w:rPr>
      </w:pPr>
      <w:r w:rsidRPr="0088597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-</w:t>
      </w:r>
      <w:r w:rsidR="00C27F0A" w:rsidRPr="0088597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 </w:t>
      </w:r>
      <w:r w:rsidRPr="0088597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prihodi od prodaje proizvoda i robe te pruženih usluga i prihodi od donacija (66)</w:t>
      </w:r>
      <w:r w:rsidR="0088597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 - 5.200,00 kn</w:t>
      </w:r>
    </w:p>
    <w:p w14:paraId="4BA24B6D" w14:textId="1918C162" w:rsidR="00EE7E97" w:rsidRPr="00885972" w:rsidRDefault="00885972" w:rsidP="00EE7E9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/>
          <w:sz w:val="20"/>
          <w:szCs w:val="20"/>
          <w:lang w:eastAsia="ar-SA"/>
        </w:rPr>
      </w:pPr>
      <w:r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  </w:t>
      </w:r>
      <w:r w:rsidR="00EE7E97" w:rsidRPr="0088597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što je u odnosu na planirano ostvarenje  100,00 %</w:t>
      </w:r>
    </w:p>
    <w:p w14:paraId="4D9592CD" w14:textId="77777777" w:rsidR="00EE7E97" w:rsidRPr="00740E97" w:rsidRDefault="00EE7E97" w:rsidP="00B509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</w:p>
    <w:p w14:paraId="391EE0B7" w14:textId="080250C6" w:rsidR="00EE7E97" w:rsidRPr="00740E97" w:rsidRDefault="00EE7E97" w:rsidP="00B509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Prihodi od prodaje proizvoda i robe te pruženih usluga (račun 661) planirani su </w:t>
      </w:r>
      <w:r w:rsidR="00412372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i ostvareni 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u iznosu  od 5.200,00 kn</w:t>
      </w:r>
      <w:r w:rsidR="00412372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.</w:t>
      </w:r>
    </w:p>
    <w:p w14:paraId="0FD503C7" w14:textId="3E540301" w:rsidR="00EE7E97" w:rsidRPr="00740E97" w:rsidRDefault="00EE7E97" w:rsidP="00B509D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Navedeni prihod ostvaren je od zakupa poslovnog prostora, odnosno prostora na kojem je postavljen bankomat.</w:t>
      </w:r>
    </w:p>
    <w:p w14:paraId="51FAA968" w14:textId="77777777" w:rsidR="00EE7E97" w:rsidRPr="00740E97" w:rsidRDefault="00EE7E97" w:rsidP="005E4684">
      <w:pPr>
        <w:pStyle w:val="Odlomakpopisa"/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Arial Nova" w:hAnsi="Arial Nova" w:cstheme="minorHAnsi"/>
          <w:bCs/>
          <w:sz w:val="20"/>
          <w:szCs w:val="20"/>
        </w:rPr>
      </w:pPr>
    </w:p>
    <w:p w14:paraId="2E19D1F4" w14:textId="0DA7F256" w:rsidR="00B509D3" w:rsidRPr="00885972" w:rsidRDefault="00EE7E97" w:rsidP="00B509D3">
      <w:pPr>
        <w:pStyle w:val="Odlomakpopisa"/>
        <w:widowControl w:val="0"/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-</w:t>
      </w:r>
      <w:r w:rsidR="00B509D3" w:rsidRPr="00885972">
        <w:rPr>
          <w:rFonts w:ascii="Arial Nova" w:hAnsi="Arial Nova" w:cstheme="minorHAnsi"/>
          <w:b/>
          <w:sz w:val="20"/>
          <w:szCs w:val="20"/>
        </w:rPr>
        <w:t>prihodi od kazna</w:t>
      </w:r>
      <w:r w:rsidR="00575A19" w:rsidRPr="00885972">
        <w:rPr>
          <w:rFonts w:ascii="Arial Nova" w:hAnsi="Arial Nova" w:cstheme="minorHAnsi"/>
          <w:b/>
          <w:sz w:val="20"/>
          <w:szCs w:val="20"/>
        </w:rPr>
        <w:t xml:space="preserve">, </w:t>
      </w:r>
      <w:r w:rsidR="00B509D3" w:rsidRPr="00885972">
        <w:rPr>
          <w:rFonts w:ascii="Arial Nova" w:hAnsi="Arial Nova" w:cstheme="minorHAnsi"/>
          <w:b/>
          <w:sz w:val="20"/>
          <w:szCs w:val="20"/>
        </w:rPr>
        <w:t xml:space="preserve"> upravne mjere i ostali prihodi (68) </w:t>
      </w:r>
      <w:r w:rsidR="00575A19" w:rsidRPr="00885972">
        <w:rPr>
          <w:rFonts w:ascii="Arial Nova" w:hAnsi="Arial Nova" w:cstheme="minorHAnsi"/>
          <w:b/>
          <w:sz w:val="20"/>
          <w:szCs w:val="20"/>
        </w:rPr>
        <w:t xml:space="preserve">- </w:t>
      </w:r>
      <w:r w:rsidR="00845EF9" w:rsidRPr="00885972">
        <w:rPr>
          <w:rFonts w:ascii="Arial Nova" w:hAnsi="Arial Nova" w:cstheme="minorHAnsi"/>
          <w:b/>
          <w:sz w:val="20"/>
          <w:szCs w:val="20"/>
        </w:rPr>
        <w:t>250,00</w:t>
      </w:r>
      <w:r w:rsidR="00B509D3" w:rsidRPr="00885972">
        <w:rPr>
          <w:rFonts w:ascii="Arial Nova" w:hAnsi="Arial Nova" w:cstheme="minorHAnsi"/>
          <w:b/>
          <w:sz w:val="20"/>
          <w:szCs w:val="20"/>
        </w:rPr>
        <w:t xml:space="preserve"> kn</w:t>
      </w:r>
    </w:p>
    <w:p w14:paraId="7F088955" w14:textId="1CB4A5F8" w:rsidR="00EE7E97" w:rsidRPr="00885972" w:rsidRDefault="00336565" w:rsidP="00B509D3">
      <w:pPr>
        <w:pStyle w:val="Odlomakpopisa"/>
        <w:widowControl w:val="0"/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Arial Nova" w:hAnsi="Arial Nova" w:cstheme="minorHAnsi"/>
          <w:b/>
          <w:sz w:val="20"/>
          <w:szCs w:val="20"/>
        </w:rPr>
      </w:pPr>
      <w:r>
        <w:rPr>
          <w:rFonts w:ascii="Arial Nova" w:hAnsi="Arial Nova" w:cstheme="minorHAnsi"/>
          <w:b/>
          <w:sz w:val="20"/>
          <w:szCs w:val="20"/>
        </w:rPr>
        <w:t xml:space="preserve"> </w:t>
      </w:r>
      <w:r w:rsidR="004F737F" w:rsidRPr="00885972">
        <w:rPr>
          <w:rFonts w:ascii="Arial Nova" w:hAnsi="Arial Nova" w:cstheme="minorHAnsi"/>
          <w:b/>
          <w:sz w:val="20"/>
          <w:szCs w:val="20"/>
        </w:rPr>
        <w:t>š</w:t>
      </w:r>
      <w:r w:rsidR="00EE7E97" w:rsidRPr="00885972">
        <w:rPr>
          <w:rFonts w:ascii="Arial Nova" w:hAnsi="Arial Nova" w:cstheme="minorHAnsi"/>
          <w:b/>
          <w:sz w:val="20"/>
          <w:szCs w:val="20"/>
        </w:rPr>
        <w:t>to je u odnosu na planirano ostvarenje  12,50 %</w:t>
      </w:r>
    </w:p>
    <w:p w14:paraId="59EEDD09" w14:textId="77777777" w:rsidR="002926A8" w:rsidRPr="00740E97" w:rsidRDefault="002926A8" w:rsidP="00B509D3">
      <w:pPr>
        <w:pStyle w:val="Odlomakpopisa"/>
        <w:widowControl w:val="0"/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Arial Nova" w:hAnsi="Arial Nova" w:cstheme="minorHAnsi"/>
          <w:bCs/>
          <w:sz w:val="20"/>
          <w:szCs w:val="20"/>
        </w:rPr>
      </w:pPr>
    </w:p>
    <w:p w14:paraId="7936529A" w14:textId="77777777" w:rsidR="00EE7E97" w:rsidRPr="00740E97" w:rsidRDefault="00503C21" w:rsidP="00B509D3">
      <w:pPr>
        <w:pStyle w:val="Odlomakpopisa"/>
        <w:widowControl w:val="0"/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 xml:space="preserve">Ostali prihodi </w:t>
      </w:r>
      <w:r w:rsidR="00EE7E97" w:rsidRPr="00740E97">
        <w:rPr>
          <w:rFonts w:ascii="Arial Nova" w:hAnsi="Arial Nova" w:cstheme="minorHAnsi"/>
          <w:bCs/>
          <w:sz w:val="20"/>
          <w:szCs w:val="20"/>
        </w:rPr>
        <w:t>(račun 683) planirani su u iznosu od 1.000,00 kn a ostvareni u iznosu 250,00 kn ili 25,00 %.</w:t>
      </w:r>
    </w:p>
    <w:p w14:paraId="2B6D3328" w14:textId="3827030F" w:rsidR="00503C21" w:rsidRPr="00740E97" w:rsidRDefault="00EE7E97" w:rsidP="00B509D3">
      <w:pPr>
        <w:pStyle w:val="Odlomakpopisa"/>
        <w:widowControl w:val="0"/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 xml:space="preserve">Odnose se na </w:t>
      </w:r>
      <w:r w:rsidR="00503C21" w:rsidRPr="00740E97">
        <w:rPr>
          <w:rFonts w:ascii="Arial Nova" w:hAnsi="Arial Nova" w:cstheme="minorHAnsi"/>
          <w:bCs/>
          <w:sz w:val="20"/>
          <w:szCs w:val="20"/>
        </w:rPr>
        <w:t xml:space="preserve">prihod </w:t>
      </w:r>
      <w:r w:rsidRPr="00740E97">
        <w:rPr>
          <w:rFonts w:ascii="Arial Nova" w:hAnsi="Arial Nova" w:cstheme="minorHAnsi"/>
          <w:bCs/>
          <w:sz w:val="20"/>
          <w:szCs w:val="20"/>
        </w:rPr>
        <w:t xml:space="preserve">ostvaren </w:t>
      </w:r>
      <w:r w:rsidR="00503C21" w:rsidRPr="00740E97">
        <w:rPr>
          <w:rFonts w:ascii="Arial Nova" w:hAnsi="Arial Nova" w:cstheme="minorHAnsi"/>
          <w:bCs/>
          <w:sz w:val="20"/>
          <w:szCs w:val="20"/>
        </w:rPr>
        <w:t xml:space="preserve">na temelju odluke o otpisu zastarjele obveze prema dobavljaču Dimnjak d.o.o. </w:t>
      </w:r>
    </w:p>
    <w:p w14:paraId="7E674922" w14:textId="77777777" w:rsidR="00D64319" w:rsidRPr="006065B1" w:rsidRDefault="00A40B24" w:rsidP="00C459D6">
      <w:pPr>
        <w:widowControl w:val="0"/>
        <w:shd w:val="clear" w:color="auto" w:fill="FFFFFF"/>
        <w:suppressAutoHyphens/>
        <w:autoSpaceDE w:val="0"/>
        <w:spacing w:before="269" w:after="0" w:line="274" w:lineRule="exact"/>
        <w:ind w:right="58"/>
        <w:jc w:val="both"/>
        <w:rPr>
          <w:rFonts w:ascii="Arial Nova" w:eastAsia="Times New Roman" w:hAnsi="Arial Nova" w:cstheme="minorHAnsi"/>
          <w:b/>
          <w:sz w:val="20"/>
          <w:szCs w:val="20"/>
          <w:lang w:eastAsia="ar-SA"/>
        </w:rPr>
      </w:pPr>
      <w:r w:rsidRPr="006065B1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9</w:t>
      </w:r>
      <w:r w:rsidR="00C136A0" w:rsidRPr="006065B1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.</w:t>
      </w:r>
      <w:r w:rsidR="004B6291" w:rsidRPr="006065B1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2. PRIHODI OD PRODAJE NEFINANCIJSKE IMOVINE (7)</w:t>
      </w:r>
    </w:p>
    <w:p w14:paraId="04373A6F" w14:textId="38594024" w:rsidR="00412372" w:rsidRPr="00740E97" w:rsidRDefault="004B6291" w:rsidP="004B6291">
      <w:pPr>
        <w:widowControl w:val="0"/>
        <w:shd w:val="clear" w:color="auto" w:fill="FFFFFF"/>
        <w:suppressAutoHyphens/>
        <w:autoSpaceDE w:val="0"/>
        <w:spacing w:before="269" w:after="0" w:line="278" w:lineRule="exact"/>
        <w:ind w:right="34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U razdoblju od 01. siječnja do 31. prosinca 20</w:t>
      </w:r>
      <w:r w:rsidR="0006353D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20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. godine Općina Veliki Bukovec   ostvarila  je prihode od prodaje nefinancijske imovine  u iznosu od </w:t>
      </w:r>
      <w:r w:rsidR="0006353D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7.115,90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 </w:t>
      </w:r>
      <w:r w:rsidR="006065B1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ili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9</w:t>
      </w:r>
      <w:r w:rsidR="0006353D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3,53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%</w:t>
      </w:r>
    </w:p>
    <w:p w14:paraId="1759214D" w14:textId="77777777" w:rsidR="004B6291" w:rsidRPr="00740E97" w:rsidRDefault="004B6291" w:rsidP="004B6291">
      <w:pPr>
        <w:widowControl w:val="0"/>
        <w:shd w:val="clear" w:color="auto" w:fill="FFFFFF"/>
        <w:suppressAutoHyphens/>
        <w:autoSpaceDE w:val="0"/>
        <w:spacing w:before="269" w:after="0" w:line="278" w:lineRule="exact"/>
        <w:ind w:right="34"/>
        <w:contextualSpacing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Prihodi se odnose na:</w:t>
      </w:r>
    </w:p>
    <w:p w14:paraId="4D5D0F41" w14:textId="52FE7553" w:rsidR="004B6291" w:rsidRPr="00740E97" w:rsidRDefault="00160132" w:rsidP="00160132">
      <w:pPr>
        <w:pStyle w:val="Odlomakpopisa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before="269" w:after="0" w:line="274" w:lineRule="exact"/>
        <w:ind w:right="58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Prihodi od prodaje </w:t>
      </w:r>
      <w:proofErr w:type="spellStart"/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neproizvedene</w:t>
      </w:r>
      <w:proofErr w:type="spellEnd"/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dugotrajne imovine (račun 711) planirani i ostvareni su u iznosu od 1.308,00 kn ili 100,00 % </w:t>
      </w:r>
    </w:p>
    <w:p w14:paraId="1A5F9EB6" w14:textId="025A60A9" w:rsidR="002337D9" w:rsidRPr="00740E97" w:rsidRDefault="002337D9" w:rsidP="004F737F">
      <w:pPr>
        <w:pStyle w:val="Odlomakpopisa"/>
        <w:widowControl w:val="0"/>
        <w:shd w:val="clear" w:color="auto" w:fill="FFFFFF"/>
        <w:suppressAutoHyphens/>
        <w:autoSpaceDE w:val="0"/>
        <w:spacing w:before="269" w:after="0" w:line="274" w:lineRule="exact"/>
        <w:ind w:right="58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Ostvareni prihod je prihod od prodaje zemljišta u vlasništvu općine.</w:t>
      </w:r>
    </w:p>
    <w:p w14:paraId="17636FDE" w14:textId="06E7DF9A" w:rsidR="002337D9" w:rsidRPr="00740E97" w:rsidRDefault="002337D9" w:rsidP="002337D9">
      <w:pPr>
        <w:pStyle w:val="Odlomakpopisa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before="269" w:after="0" w:line="274" w:lineRule="exact"/>
        <w:ind w:right="58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Prihodi od prodaje građevinskih objekata (račun 721) planirani su u iznosu 1.500,00 kn a ostvareni 1.007,90 kn ili 67,19 %</w:t>
      </w:r>
    </w:p>
    <w:p w14:paraId="405F3742" w14:textId="64DD7B51" w:rsidR="002337D9" w:rsidRPr="00740E97" w:rsidRDefault="002337D9" w:rsidP="002337D9">
      <w:pPr>
        <w:pStyle w:val="Odlomakpopisa"/>
        <w:widowControl w:val="0"/>
        <w:shd w:val="clear" w:color="auto" w:fill="FFFFFF"/>
        <w:suppressAutoHyphens/>
        <w:autoSpaceDE w:val="0"/>
        <w:spacing w:before="269" w:after="0" w:line="274" w:lineRule="exact"/>
        <w:ind w:right="58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Ostvareni prihod je prihod ostvaren od prodaje stana na kojem</w:t>
      </w:r>
      <w:r w:rsidR="006A762D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je 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postoj</w:t>
      </w:r>
      <w:r w:rsidR="006A762D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alo 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stanarsko pravo, umanjeno za 55 % povrata sredstava u državni </w:t>
      </w:r>
      <w:r w:rsidR="00DE31B7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proračun.</w:t>
      </w:r>
    </w:p>
    <w:p w14:paraId="260C452A" w14:textId="0879C062" w:rsidR="00DE31B7" w:rsidRPr="00740E97" w:rsidRDefault="00DE31B7" w:rsidP="00DE31B7">
      <w:pPr>
        <w:pStyle w:val="Odlomakpopisa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before="269" w:after="0" w:line="274" w:lineRule="exact"/>
        <w:ind w:right="58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Prihodi od prodaje postrojenja i opreme (račun 722) planirani su i ostvareni  u iznosu 4.800,00 kn ili 100,00 %</w:t>
      </w:r>
    </w:p>
    <w:p w14:paraId="25E77208" w14:textId="6B0516CD" w:rsidR="00160132" w:rsidRPr="00740E97" w:rsidRDefault="00BD32EE" w:rsidP="005D4A9E">
      <w:pPr>
        <w:pStyle w:val="Odlomakpopisa"/>
        <w:widowControl w:val="0"/>
        <w:shd w:val="clear" w:color="auto" w:fill="FFFFFF"/>
        <w:suppressAutoHyphens/>
        <w:autoSpaceDE w:val="0"/>
        <w:spacing w:before="269" w:after="0" w:line="274" w:lineRule="exact"/>
        <w:ind w:right="58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Ostvareni prihod je prihod od prodaje komunalne kosilice</w:t>
      </w:r>
      <w:r w:rsidR="005D4A9E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.</w:t>
      </w:r>
    </w:p>
    <w:p w14:paraId="1638B0A6" w14:textId="77777777" w:rsidR="00106733" w:rsidRDefault="00106733" w:rsidP="00C459D6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Arial Nova" w:eastAsia="Times New Roman" w:hAnsi="Arial Nova" w:cstheme="minorHAnsi"/>
          <w:b/>
          <w:color w:val="000000" w:themeColor="text1"/>
          <w:spacing w:val="-8"/>
          <w:sz w:val="20"/>
          <w:szCs w:val="20"/>
          <w:lang w:eastAsia="ar-SA"/>
        </w:rPr>
      </w:pPr>
    </w:p>
    <w:p w14:paraId="26DC0F6D" w14:textId="77777777" w:rsidR="00106733" w:rsidRDefault="00106733" w:rsidP="00C459D6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Arial Nova" w:eastAsia="Times New Roman" w:hAnsi="Arial Nova" w:cstheme="minorHAnsi"/>
          <w:b/>
          <w:color w:val="000000" w:themeColor="text1"/>
          <w:spacing w:val="-8"/>
          <w:sz w:val="20"/>
          <w:szCs w:val="20"/>
          <w:lang w:eastAsia="ar-SA"/>
        </w:rPr>
      </w:pPr>
    </w:p>
    <w:p w14:paraId="714545C6" w14:textId="17DD7B9E" w:rsidR="00C459D6" w:rsidRPr="0032442E" w:rsidRDefault="00A40B24" w:rsidP="00C459D6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Arial Nova" w:eastAsia="Times New Roman" w:hAnsi="Arial Nova" w:cstheme="minorHAnsi"/>
          <w:b/>
          <w:color w:val="000000" w:themeColor="text1"/>
          <w:sz w:val="20"/>
          <w:szCs w:val="20"/>
          <w:lang w:eastAsia="ar-SA"/>
        </w:rPr>
      </w:pPr>
      <w:r w:rsidRPr="0032442E">
        <w:rPr>
          <w:rFonts w:ascii="Arial Nova" w:eastAsia="Times New Roman" w:hAnsi="Arial Nova" w:cstheme="minorHAnsi"/>
          <w:b/>
          <w:color w:val="000000" w:themeColor="text1"/>
          <w:spacing w:val="-8"/>
          <w:sz w:val="20"/>
          <w:szCs w:val="20"/>
          <w:lang w:eastAsia="ar-SA"/>
        </w:rPr>
        <w:lastRenderedPageBreak/>
        <w:t>9</w:t>
      </w:r>
      <w:r w:rsidR="00C136A0" w:rsidRPr="0032442E">
        <w:rPr>
          <w:rFonts w:ascii="Arial Nova" w:eastAsia="Times New Roman" w:hAnsi="Arial Nova" w:cstheme="minorHAnsi"/>
          <w:b/>
          <w:color w:val="000000" w:themeColor="text1"/>
          <w:spacing w:val="-8"/>
          <w:sz w:val="20"/>
          <w:szCs w:val="20"/>
          <w:lang w:eastAsia="ar-SA"/>
        </w:rPr>
        <w:t>.</w:t>
      </w:r>
      <w:r w:rsidR="004D2F68" w:rsidRPr="0032442E">
        <w:rPr>
          <w:rFonts w:ascii="Arial Nova" w:eastAsia="Times New Roman" w:hAnsi="Arial Nova" w:cstheme="minorHAnsi"/>
          <w:b/>
          <w:color w:val="000000" w:themeColor="text1"/>
          <w:spacing w:val="-8"/>
          <w:sz w:val="20"/>
          <w:szCs w:val="20"/>
          <w:lang w:eastAsia="ar-SA"/>
        </w:rPr>
        <w:t>3</w:t>
      </w:r>
      <w:r w:rsidR="00C459D6" w:rsidRPr="0032442E">
        <w:rPr>
          <w:rFonts w:ascii="Arial Nova" w:eastAsia="Times New Roman" w:hAnsi="Arial Nova" w:cstheme="minorHAnsi"/>
          <w:b/>
          <w:color w:val="000000" w:themeColor="text1"/>
          <w:spacing w:val="-8"/>
          <w:sz w:val="20"/>
          <w:szCs w:val="20"/>
          <w:lang w:eastAsia="ar-SA"/>
        </w:rPr>
        <w:t>.</w:t>
      </w:r>
      <w:r w:rsidR="00C459D6" w:rsidRPr="0032442E">
        <w:rPr>
          <w:rFonts w:ascii="Arial Nova" w:eastAsia="Times New Roman" w:hAnsi="Arial Nova" w:cstheme="minorHAnsi"/>
          <w:b/>
          <w:color w:val="000000" w:themeColor="text1"/>
          <w:sz w:val="20"/>
          <w:szCs w:val="20"/>
          <w:lang w:eastAsia="ar-SA"/>
        </w:rPr>
        <w:tab/>
        <w:t>RASHODI POSLOVANJA (3)</w:t>
      </w:r>
    </w:p>
    <w:p w14:paraId="0992B066" w14:textId="041AD289" w:rsidR="00C459D6" w:rsidRPr="00740E97" w:rsidRDefault="00C459D6" w:rsidP="00C459D6">
      <w:pPr>
        <w:widowControl w:val="0"/>
        <w:shd w:val="clear" w:color="auto" w:fill="FFFFFF"/>
        <w:suppressAutoHyphens/>
        <w:autoSpaceDE w:val="0"/>
        <w:spacing w:before="264" w:after="0" w:line="278" w:lineRule="exact"/>
        <w:ind w:left="29" w:right="10" w:firstLine="686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U</w:t>
      </w:r>
      <w:r w:rsidR="00B23F93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razdoblju od 01. siječnja do 31. prosinca</w:t>
      </w:r>
      <w:r w:rsidR="00D64319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20</w:t>
      </w:r>
      <w:r w:rsidR="00167157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20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. godine Općina </w:t>
      </w:r>
      <w:r w:rsidR="0016030B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Veliki Bukovec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ostvarila je ukupne rashode poslovanja u iznosu od</w:t>
      </w:r>
      <w:r w:rsidR="00FC4E2D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</w:t>
      </w:r>
      <w:r w:rsidR="00167157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3.421.670,87 kn</w:t>
      </w:r>
      <w:r w:rsidR="00E62FB6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što je </w:t>
      </w:r>
      <w:r w:rsidR="00D64319" w:rsidRPr="00740E97">
        <w:rPr>
          <w:rFonts w:ascii="Arial Nova" w:eastAsia="Times New Roman" w:hAnsi="Arial Nova" w:cstheme="minorHAnsi"/>
          <w:bCs/>
          <w:color w:val="000000"/>
          <w:sz w:val="20"/>
          <w:szCs w:val="20"/>
          <w:lang w:eastAsia="ar-SA"/>
        </w:rPr>
        <w:t>9</w:t>
      </w:r>
      <w:r w:rsidR="00167157" w:rsidRPr="00740E97">
        <w:rPr>
          <w:rFonts w:ascii="Arial Nova" w:eastAsia="Times New Roman" w:hAnsi="Arial Nova" w:cstheme="minorHAnsi"/>
          <w:bCs/>
          <w:color w:val="000000"/>
          <w:sz w:val="20"/>
          <w:szCs w:val="20"/>
          <w:lang w:eastAsia="ar-SA"/>
        </w:rPr>
        <w:t>7,06</w:t>
      </w:r>
      <w:r w:rsidRPr="00740E97">
        <w:rPr>
          <w:rFonts w:ascii="Arial Nova" w:eastAsia="Times New Roman" w:hAnsi="Arial Nova" w:cstheme="minorHAnsi"/>
          <w:bCs/>
          <w:color w:val="000000"/>
          <w:sz w:val="20"/>
          <w:szCs w:val="20"/>
          <w:lang w:eastAsia="ar-SA"/>
        </w:rPr>
        <w:t xml:space="preserve"> %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od p</w:t>
      </w:r>
      <w:r w:rsidR="00040413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lana za 20</w:t>
      </w:r>
      <w:r w:rsidR="00167157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20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. </w:t>
      </w:r>
    </w:p>
    <w:p w14:paraId="2D88A44B" w14:textId="77777777" w:rsidR="005E4684" w:rsidRPr="00740E97" w:rsidRDefault="00C459D6" w:rsidP="003F7EC8">
      <w:pPr>
        <w:widowControl w:val="0"/>
        <w:shd w:val="clear" w:color="auto" w:fill="FFFFFF"/>
        <w:suppressAutoHyphens/>
        <w:autoSpaceDE w:val="0"/>
        <w:spacing w:before="264" w:after="0" w:line="278" w:lineRule="exact"/>
        <w:ind w:right="10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Rashodi se odnose na :</w:t>
      </w:r>
    </w:p>
    <w:p w14:paraId="75BDF103" w14:textId="27E72457" w:rsidR="005E4684" w:rsidRPr="00026DA2" w:rsidRDefault="005E4684" w:rsidP="005E4684">
      <w:pPr>
        <w:widowControl w:val="0"/>
        <w:shd w:val="clear" w:color="auto" w:fill="FFFFFF"/>
        <w:suppressAutoHyphens/>
        <w:autoSpaceDE w:val="0"/>
        <w:spacing w:before="264" w:after="0" w:line="278" w:lineRule="exact"/>
        <w:ind w:right="10"/>
        <w:jc w:val="both"/>
        <w:rPr>
          <w:rFonts w:ascii="Arial Nova" w:eastAsia="Times New Roman" w:hAnsi="Arial Nova" w:cstheme="minorHAnsi"/>
          <w:b/>
          <w:sz w:val="20"/>
          <w:szCs w:val="20"/>
          <w:lang w:eastAsia="ar-SA"/>
        </w:rPr>
      </w:pPr>
      <w:r w:rsidRPr="00026DA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-</w:t>
      </w:r>
      <w:r w:rsidR="00C459D6" w:rsidRPr="00026DA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rashodi za zaposlene </w:t>
      </w:r>
      <w:r w:rsidR="00D64319" w:rsidRPr="00026DA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(31)– </w:t>
      </w:r>
      <w:r w:rsidR="00A945E3" w:rsidRPr="00026DA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624.306,33</w:t>
      </w:r>
      <w:r w:rsidR="00C459D6" w:rsidRPr="00026DA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 kn</w:t>
      </w:r>
      <w:r w:rsidRPr="00026DA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 što je u odnosu na planirano ostvarenje 96,08 %</w:t>
      </w:r>
    </w:p>
    <w:p w14:paraId="196080BE" w14:textId="63296C87" w:rsidR="00326315" w:rsidRPr="00740E97" w:rsidRDefault="00326315" w:rsidP="00043804">
      <w:pPr>
        <w:widowControl w:val="0"/>
        <w:shd w:val="clear" w:color="auto" w:fill="FFFFFF"/>
        <w:suppressAutoHyphens/>
        <w:autoSpaceDE w:val="0"/>
        <w:spacing w:after="0" w:line="552" w:lineRule="exact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Rashodi za zaposlene obuhvaćaju plaće za redovan rad dužnosnika, službenika i namještenika.</w:t>
      </w:r>
    </w:p>
    <w:p w14:paraId="5065E552" w14:textId="484AE42D" w:rsidR="005E4684" w:rsidRPr="00740E97" w:rsidRDefault="005E4684" w:rsidP="0032442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Plaće (bruto) (račun 311) planirane su u iznosu 494.500,00 kn a ostvarene 4</w:t>
      </w:r>
      <w:r w:rsidR="0069102A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70.754,20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kn ili 95,20 % plana.</w:t>
      </w:r>
    </w:p>
    <w:p w14:paraId="182D036E" w14:textId="6283F05C" w:rsidR="005E4684" w:rsidRPr="00740E97" w:rsidRDefault="005E4684" w:rsidP="0032442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Ostali rashodi za zaposlene (račun 312) planirani su u iznosu 79.096,00 kn a ostvareni 79.078,66 kn ili 99,98 % plana.</w:t>
      </w:r>
    </w:p>
    <w:p w14:paraId="7AA8F427" w14:textId="3A5A5EA8" w:rsidR="00326315" w:rsidRPr="00740E97" w:rsidRDefault="00326315" w:rsidP="0032442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Doprinosi na plaće  (račun 313) planirani su u iznosu 76.200,00 kn a ostvareni 74.473,47 kn ili 97,73% plana.</w:t>
      </w:r>
    </w:p>
    <w:p w14:paraId="04F42751" w14:textId="77777777" w:rsidR="0069102A" w:rsidRPr="00740E97" w:rsidRDefault="0069102A" w:rsidP="0032442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</w:p>
    <w:p w14:paraId="0461BAAC" w14:textId="71DCD3A9" w:rsidR="005E4684" w:rsidRDefault="007A0FD1" w:rsidP="003F7EC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U </w:t>
      </w:r>
      <w:r w:rsidR="00742E8B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odnosu na izvještajno razdoblje prethodne godine došlo je do povećanja iznosa plaća zbog zapošljavanja novog namještenika – komunalnog radnika koji je primljen u radni odnos prije prestanka radnog odnosa namještenika koji je ostvario pravo na mirovinu.</w:t>
      </w:r>
    </w:p>
    <w:p w14:paraId="3FB0E278" w14:textId="77777777" w:rsidR="003F7EC8" w:rsidRPr="00740E97" w:rsidRDefault="003F7EC8" w:rsidP="003F7EC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</w:p>
    <w:p w14:paraId="3C1BC94A" w14:textId="161D3D22" w:rsidR="00C459D6" w:rsidRDefault="00CF5228" w:rsidP="00CF5228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before="5" w:after="0" w:line="240" w:lineRule="auto"/>
        <w:jc w:val="both"/>
        <w:rPr>
          <w:rFonts w:ascii="Arial Nova" w:eastAsia="Times New Roman" w:hAnsi="Arial Nova" w:cstheme="minorHAnsi"/>
          <w:b/>
          <w:color w:val="000000" w:themeColor="text1"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-</w:t>
      </w:r>
      <w:r w:rsidR="00C459D6" w:rsidRPr="0032442E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materijal</w:t>
      </w:r>
      <w:r w:rsidR="00B23F93" w:rsidRPr="0032442E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ni rashodi  (</w:t>
      </w:r>
      <w:r w:rsidR="00D64319" w:rsidRPr="0032442E">
        <w:rPr>
          <w:rFonts w:ascii="Arial Nova" w:eastAsia="Times New Roman" w:hAnsi="Arial Nova" w:cstheme="minorHAnsi"/>
          <w:b/>
          <w:color w:val="000000" w:themeColor="text1"/>
          <w:sz w:val="20"/>
          <w:szCs w:val="20"/>
          <w:lang w:eastAsia="ar-SA"/>
        </w:rPr>
        <w:t xml:space="preserve">32)– </w:t>
      </w:r>
      <w:r w:rsidR="00B15DB5" w:rsidRPr="0032442E">
        <w:rPr>
          <w:rFonts w:ascii="Arial Nova" w:eastAsia="Times New Roman" w:hAnsi="Arial Nova" w:cstheme="minorHAnsi"/>
          <w:b/>
          <w:color w:val="000000" w:themeColor="text1"/>
          <w:sz w:val="20"/>
          <w:szCs w:val="20"/>
          <w:lang w:eastAsia="ar-SA"/>
        </w:rPr>
        <w:t>1.</w:t>
      </w:r>
      <w:r w:rsidR="00421F40" w:rsidRPr="0032442E">
        <w:rPr>
          <w:rFonts w:ascii="Arial Nova" w:eastAsia="Times New Roman" w:hAnsi="Arial Nova" w:cstheme="minorHAnsi"/>
          <w:b/>
          <w:color w:val="000000" w:themeColor="text1"/>
          <w:sz w:val="20"/>
          <w:szCs w:val="20"/>
          <w:lang w:eastAsia="ar-SA"/>
        </w:rPr>
        <w:t>605.247,88</w:t>
      </w:r>
      <w:r w:rsidR="00C459D6" w:rsidRPr="0032442E">
        <w:rPr>
          <w:rFonts w:ascii="Arial Nova" w:eastAsia="Times New Roman" w:hAnsi="Arial Nova" w:cstheme="minorHAnsi"/>
          <w:b/>
          <w:color w:val="000000" w:themeColor="text1"/>
          <w:sz w:val="20"/>
          <w:szCs w:val="20"/>
          <w:lang w:eastAsia="ar-SA"/>
        </w:rPr>
        <w:t xml:space="preserve"> kn</w:t>
      </w:r>
      <w:r w:rsidRPr="0032442E">
        <w:rPr>
          <w:rFonts w:ascii="Arial Nova" w:eastAsia="Times New Roman" w:hAnsi="Arial Nova" w:cstheme="minorHAnsi"/>
          <w:b/>
          <w:color w:val="000000" w:themeColor="text1"/>
          <w:sz w:val="20"/>
          <w:szCs w:val="20"/>
          <w:lang w:eastAsia="ar-SA"/>
        </w:rPr>
        <w:t xml:space="preserve"> što je u odnosu na planirano ostvarenje 95,67 %</w:t>
      </w:r>
    </w:p>
    <w:p w14:paraId="7ABEF965" w14:textId="77777777" w:rsidR="0032442E" w:rsidRPr="00740E97" w:rsidRDefault="0032442E" w:rsidP="00CF5228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before="5" w:after="0" w:line="240" w:lineRule="auto"/>
        <w:jc w:val="both"/>
        <w:rPr>
          <w:rFonts w:ascii="Arial Nova" w:eastAsia="Times New Roman" w:hAnsi="Arial Nova" w:cstheme="minorHAnsi"/>
          <w:bCs/>
          <w:color w:val="000000" w:themeColor="text1"/>
          <w:sz w:val="20"/>
          <w:szCs w:val="20"/>
          <w:lang w:eastAsia="ar-SA"/>
        </w:rPr>
      </w:pPr>
    </w:p>
    <w:p w14:paraId="581D7D18" w14:textId="0B7292CD" w:rsidR="00C231C6" w:rsidRPr="00740E97" w:rsidRDefault="00CF5228" w:rsidP="00CF5228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before="5" w:after="0" w:line="240" w:lineRule="auto"/>
        <w:jc w:val="both"/>
        <w:rPr>
          <w:rFonts w:ascii="Arial Nova" w:eastAsia="Times New Roman" w:hAnsi="Arial Nova" w:cstheme="minorHAnsi"/>
          <w:bCs/>
          <w:color w:val="000000" w:themeColor="text1"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color w:val="000000" w:themeColor="text1"/>
          <w:sz w:val="20"/>
          <w:szCs w:val="20"/>
          <w:lang w:eastAsia="ar-SA"/>
        </w:rPr>
        <w:t>Naknade troškova zaposlenima (račun 321) planirane su u iznosu 35.000,00 kn a ostvarene 32.023,00 kn ili 91,49 % plana.</w:t>
      </w:r>
    </w:p>
    <w:p w14:paraId="750272D8" w14:textId="6C568968" w:rsidR="002317A1" w:rsidRPr="00740E97" w:rsidRDefault="002317A1" w:rsidP="00BD15B2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Rashodi za materijal i energiju</w:t>
      </w:r>
      <w:r w:rsidR="00BD15B2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(račun 322) 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planirani su u iznosu 206.950,00 kn a ostvareni 183.029,35 kn ili 88,44 %</w:t>
      </w:r>
      <w:r w:rsidR="00C231C6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plana.</w:t>
      </w:r>
    </w:p>
    <w:p w14:paraId="08212CD1" w14:textId="43D68ED6" w:rsidR="00BD15B2" w:rsidRPr="00740E97" w:rsidRDefault="00BD15B2" w:rsidP="00BD15B2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Rashodi za materijal i energiju odnose se na:</w:t>
      </w:r>
    </w:p>
    <w:p w14:paraId="19326FE7" w14:textId="750AC6E2" w:rsidR="003D7999" w:rsidRPr="00740E97" w:rsidRDefault="00E842BD" w:rsidP="003D7999">
      <w:pPr>
        <w:pStyle w:val="Odlomakpopisa"/>
        <w:widowControl w:val="0"/>
        <w:numPr>
          <w:ilvl w:val="0"/>
          <w:numId w:val="18"/>
        </w:numPr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Rashodi za u</w:t>
      </w:r>
      <w:r w:rsidR="003D7999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redski materijal i ostali materijalni rashodi</w:t>
      </w:r>
      <w:r w:rsidR="004B4985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izvršeni</w:t>
      </w:r>
      <w:r w:rsidR="004B4985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su u iznosu 31.964,17 kn</w:t>
      </w:r>
      <w:r w:rsidR="00067637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ili 86,39% </w:t>
      </w:r>
    </w:p>
    <w:p w14:paraId="4D4D7357" w14:textId="0F4A7AFC" w:rsidR="003D7999" w:rsidRPr="00740E97" w:rsidRDefault="00E842BD" w:rsidP="003D7999">
      <w:pPr>
        <w:pStyle w:val="Odlomakpopisa"/>
        <w:widowControl w:val="0"/>
        <w:numPr>
          <w:ilvl w:val="0"/>
          <w:numId w:val="18"/>
        </w:numPr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Rashodi za e</w:t>
      </w:r>
      <w:r w:rsidR="003D7999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nergij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u izvršeni su u iznosu </w:t>
      </w:r>
      <w:r w:rsidR="004B4985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107.046,75 kn</w:t>
      </w:r>
      <w:r w:rsidR="00067637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ili 96,61% </w:t>
      </w:r>
    </w:p>
    <w:p w14:paraId="637881EA" w14:textId="0D97600D" w:rsidR="003D7999" w:rsidRPr="00740E97" w:rsidRDefault="00E842BD" w:rsidP="003D7999">
      <w:pPr>
        <w:pStyle w:val="Odlomakpopisa"/>
        <w:widowControl w:val="0"/>
        <w:numPr>
          <w:ilvl w:val="0"/>
          <w:numId w:val="18"/>
        </w:numPr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Rashodi za m</w:t>
      </w:r>
      <w:r w:rsidR="003D7999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aterijal i dijelovi za tekuće i investicijsko održavanje</w:t>
      </w:r>
      <w:r w:rsidR="004B4985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izvršeni su u iznosu 38.022,64 kn</w:t>
      </w:r>
      <w:r w:rsidR="00067637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ili </w:t>
      </w:r>
      <w:r w:rsidR="00E31089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71,61% </w:t>
      </w:r>
    </w:p>
    <w:p w14:paraId="46389FBA" w14:textId="74021318" w:rsidR="00E31089" w:rsidRPr="00740E97" w:rsidRDefault="00E842BD" w:rsidP="00E31089">
      <w:pPr>
        <w:pStyle w:val="Odlomakpopisa"/>
        <w:widowControl w:val="0"/>
        <w:numPr>
          <w:ilvl w:val="0"/>
          <w:numId w:val="18"/>
        </w:numPr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Rashodi za s</w:t>
      </w:r>
      <w:r w:rsidR="003D7999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itni inventar i auto gume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izvršeni su u iznosu od 4.149,15 kn</w:t>
      </w:r>
      <w:r w:rsidR="00E31089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ili 98,79% </w:t>
      </w:r>
    </w:p>
    <w:p w14:paraId="5DB69AD7" w14:textId="668AC968" w:rsidR="005171BD" w:rsidRPr="008D03D7" w:rsidRDefault="00E842BD" w:rsidP="00BD15B2">
      <w:pPr>
        <w:pStyle w:val="Odlomakpopisa"/>
        <w:widowControl w:val="0"/>
        <w:numPr>
          <w:ilvl w:val="0"/>
          <w:numId w:val="18"/>
        </w:numPr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Rashodi za s</w:t>
      </w:r>
      <w:r w:rsidR="004B4985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lužben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u,</w:t>
      </w:r>
      <w:r w:rsidR="004B4985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radn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u</w:t>
      </w:r>
      <w:r w:rsidR="004B4985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i zaštitn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u</w:t>
      </w:r>
      <w:r w:rsidR="004B4985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odjeć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u i obuću izvršeni su u iznosu 1.846,64 kn</w:t>
      </w:r>
      <w:r w:rsidR="00E31089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ili 99,82%</w:t>
      </w:r>
    </w:p>
    <w:p w14:paraId="77DF8C9D" w14:textId="6EFC7E42" w:rsidR="00CF5228" w:rsidRPr="00740E97" w:rsidRDefault="00117B3F" w:rsidP="00BD15B2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Rashodi za usluge (račun 323) planirani su u iznosu 1.323.278,00 kn a ostvareni 1.277.279,15 kn ili 96,52%</w:t>
      </w:r>
    </w:p>
    <w:p w14:paraId="739AA81E" w14:textId="2D7C333D" w:rsidR="000F5EA6" w:rsidRPr="00740E97" w:rsidRDefault="000F5EA6" w:rsidP="00BD15B2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Rashodi za usluge odnose se na:</w:t>
      </w:r>
    </w:p>
    <w:p w14:paraId="10C66529" w14:textId="7AD06174" w:rsidR="000F5EA6" w:rsidRPr="00740E97" w:rsidRDefault="000F5EA6" w:rsidP="000F5EA6">
      <w:pPr>
        <w:pStyle w:val="Odlomakpopisa"/>
        <w:widowControl w:val="0"/>
        <w:numPr>
          <w:ilvl w:val="0"/>
          <w:numId w:val="18"/>
        </w:numPr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Usluge telefona , pošte i prijevoza izvršene su 21.188,05 kn ili 78,47% </w:t>
      </w:r>
    </w:p>
    <w:p w14:paraId="6E4CEF98" w14:textId="25419E6F" w:rsidR="000F5EA6" w:rsidRPr="00740E97" w:rsidRDefault="000F5EA6" w:rsidP="000F5EA6">
      <w:pPr>
        <w:pStyle w:val="Odlomakpopisa"/>
        <w:widowControl w:val="0"/>
        <w:numPr>
          <w:ilvl w:val="0"/>
          <w:numId w:val="18"/>
        </w:numPr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Usluge tekućeg i investicijskog održavanja izvršene su 664.960,59 kn ili 98,97 % </w:t>
      </w:r>
    </w:p>
    <w:p w14:paraId="13A8B521" w14:textId="3A2EDFFB" w:rsidR="000F5EA6" w:rsidRPr="00740E97" w:rsidRDefault="000F5EA6" w:rsidP="000F5EA6">
      <w:pPr>
        <w:pStyle w:val="Odlomakpopisa"/>
        <w:widowControl w:val="0"/>
        <w:numPr>
          <w:ilvl w:val="0"/>
          <w:numId w:val="18"/>
        </w:numPr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Usluge promidžbe i informiranja izvršene su 99.361,01 kn ili 91,16 % </w:t>
      </w:r>
    </w:p>
    <w:p w14:paraId="2E4497B2" w14:textId="7E711150" w:rsidR="000F5EA6" w:rsidRPr="00740E97" w:rsidRDefault="000F5EA6" w:rsidP="000F5EA6">
      <w:pPr>
        <w:pStyle w:val="Odlomakpopisa"/>
        <w:widowControl w:val="0"/>
        <w:numPr>
          <w:ilvl w:val="0"/>
          <w:numId w:val="18"/>
        </w:numPr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Komunalne usluge izvršene su 61.506,26 kn ili 97,29% </w:t>
      </w:r>
    </w:p>
    <w:p w14:paraId="3A196297" w14:textId="69CC93DB" w:rsidR="000F5EA6" w:rsidRPr="00740E97" w:rsidRDefault="000F5EA6" w:rsidP="000F5EA6">
      <w:pPr>
        <w:pStyle w:val="Odlomakpopisa"/>
        <w:widowControl w:val="0"/>
        <w:numPr>
          <w:ilvl w:val="0"/>
          <w:numId w:val="18"/>
        </w:numPr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Zakupnine i najamnine izvršene su 9.116,02 kn ili 91,16% </w:t>
      </w:r>
    </w:p>
    <w:p w14:paraId="6B40E515" w14:textId="730A7A99" w:rsidR="000F5EA6" w:rsidRPr="00740E97" w:rsidRDefault="000F5EA6" w:rsidP="000F5EA6">
      <w:pPr>
        <w:pStyle w:val="Odlomakpopisa"/>
        <w:widowControl w:val="0"/>
        <w:numPr>
          <w:ilvl w:val="0"/>
          <w:numId w:val="18"/>
        </w:numPr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Zdravstvene i veterinarske usluge izvršene su 14.967,50 kn ili </w:t>
      </w:r>
      <w:r w:rsidR="00BC474A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87,89% </w:t>
      </w:r>
    </w:p>
    <w:p w14:paraId="40078A5A" w14:textId="0DCC3FF1" w:rsidR="00BC474A" w:rsidRPr="00740E97" w:rsidRDefault="00BC474A" w:rsidP="000F5EA6">
      <w:pPr>
        <w:pStyle w:val="Odlomakpopisa"/>
        <w:widowControl w:val="0"/>
        <w:numPr>
          <w:ilvl w:val="0"/>
          <w:numId w:val="18"/>
        </w:numPr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Intelektualne i osobne usluge izvršene su 289.134,32 ili 96,77% </w:t>
      </w:r>
    </w:p>
    <w:p w14:paraId="51024864" w14:textId="572A6AA1" w:rsidR="00BC474A" w:rsidRPr="00740E97" w:rsidRDefault="00BC474A" w:rsidP="000F5EA6">
      <w:pPr>
        <w:pStyle w:val="Odlomakpopisa"/>
        <w:widowControl w:val="0"/>
        <w:numPr>
          <w:ilvl w:val="0"/>
          <w:numId w:val="18"/>
        </w:numPr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Računalne usluge izvršene su 45.905,53 kn ili 91,81% </w:t>
      </w:r>
    </w:p>
    <w:p w14:paraId="341F9419" w14:textId="3E6EF635" w:rsidR="000F5EA6" w:rsidRPr="0032442E" w:rsidRDefault="00BC474A" w:rsidP="00BD15B2">
      <w:pPr>
        <w:pStyle w:val="Odlomakpopisa"/>
        <w:widowControl w:val="0"/>
        <w:numPr>
          <w:ilvl w:val="0"/>
          <w:numId w:val="18"/>
        </w:numPr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Ostale usluge izvršene su 71.139,84 kn ili 93,15% </w:t>
      </w:r>
    </w:p>
    <w:p w14:paraId="06D99D17" w14:textId="7B8F2905" w:rsidR="002317A1" w:rsidRPr="00740E97" w:rsidRDefault="002317A1" w:rsidP="00BD15B2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Ostali nespomenuti rashodi poslovanja (račun 329) planirani su u iznosu 112.645,00 kn a ostvareni 112.916,38 kn ili 100,24 %.</w:t>
      </w:r>
    </w:p>
    <w:p w14:paraId="3E25A77E" w14:textId="0CE7EB86" w:rsidR="00BC474A" w:rsidRPr="00740E97" w:rsidRDefault="00BC474A" w:rsidP="00BD15B2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Ostali nespomenuti rashodi poslovanja odnose se na:</w:t>
      </w:r>
    </w:p>
    <w:p w14:paraId="38433B16" w14:textId="73F2145B" w:rsidR="00BC474A" w:rsidRPr="00740E97" w:rsidRDefault="00BC474A" w:rsidP="00BC474A">
      <w:pPr>
        <w:pStyle w:val="Odlomakpopisa"/>
        <w:widowControl w:val="0"/>
        <w:numPr>
          <w:ilvl w:val="0"/>
          <w:numId w:val="18"/>
        </w:numPr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Naknade za rad predstavničkih i izvršnih tijela, povjerenstva i slično</w:t>
      </w:r>
      <w:r w:rsidR="000E792A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izvršene su 40.736,57 kn ili 98,16 %</w:t>
      </w:r>
    </w:p>
    <w:p w14:paraId="14509DB9" w14:textId="072E62E5" w:rsidR="00BC474A" w:rsidRPr="00740E97" w:rsidRDefault="00BC474A" w:rsidP="00BC474A">
      <w:pPr>
        <w:pStyle w:val="Odlomakpopisa"/>
        <w:widowControl w:val="0"/>
        <w:numPr>
          <w:ilvl w:val="0"/>
          <w:numId w:val="18"/>
        </w:numPr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Premije osiguranja izvršene su 4.316,98 kn ili 98,11% </w:t>
      </w:r>
    </w:p>
    <w:p w14:paraId="5BA877B3" w14:textId="6B002FAD" w:rsidR="00BC474A" w:rsidRPr="00740E97" w:rsidRDefault="00BC474A" w:rsidP="00BC474A">
      <w:pPr>
        <w:pStyle w:val="Odlomakpopisa"/>
        <w:widowControl w:val="0"/>
        <w:numPr>
          <w:ilvl w:val="0"/>
          <w:numId w:val="18"/>
        </w:numPr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Rashodi za reprezentaciju izvršeni su 6.811,47 kn ili 84,09% </w:t>
      </w:r>
    </w:p>
    <w:p w14:paraId="6076BE09" w14:textId="6C8A86A5" w:rsidR="00BC474A" w:rsidRPr="00740E97" w:rsidRDefault="00BC474A" w:rsidP="00BC474A">
      <w:pPr>
        <w:pStyle w:val="Odlomakpopisa"/>
        <w:widowControl w:val="0"/>
        <w:numPr>
          <w:ilvl w:val="0"/>
          <w:numId w:val="18"/>
        </w:numPr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Rashodi za članarine i norme izvršeni su 46.636,60 kn ili 99,99% </w:t>
      </w:r>
    </w:p>
    <w:p w14:paraId="304A4337" w14:textId="3C25D233" w:rsidR="00BC474A" w:rsidRPr="00740E97" w:rsidRDefault="000E792A" w:rsidP="00BC474A">
      <w:pPr>
        <w:pStyle w:val="Odlomakpopisa"/>
        <w:widowControl w:val="0"/>
        <w:numPr>
          <w:ilvl w:val="0"/>
          <w:numId w:val="18"/>
        </w:numPr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Rashodi za p</w:t>
      </w:r>
      <w:r w:rsidR="00BC474A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ristojbe i naknade izvršen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i</w:t>
      </w:r>
      <w:r w:rsidR="00BC474A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su 4.893,24 kn ili 486,89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% </w:t>
      </w:r>
    </w:p>
    <w:p w14:paraId="1E4B456A" w14:textId="39562220" w:rsidR="005052DC" w:rsidRPr="00740E97" w:rsidRDefault="00BC474A" w:rsidP="0083622B">
      <w:pPr>
        <w:pStyle w:val="Odlomakpopisa"/>
        <w:widowControl w:val="0"/>
        <w:numPr>
          <w:ilvl w:val="0"/>
          <w:numId w:val="18"/>
        </w:numPr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Ostali nespomenuti rashodi poslovanja</w:t>
      </w:r>
      <w:r w:rsidR="000E792A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izvršeni su 9.521,52 kn ili 86,56% </w:t>
      </w:r>
    </w:p>
    <w:p w14:paraId="4B5B1E52" w14:textId="77777777" w:rsidR="0083622B" w:rsidRPr="00740E97" w:rsidRDefault="0083622B" w:rsidP="00C459D6">
      <w:pPr>
        <w:widowControl w:val="0"/>
        <w:shd w:val="clear" w:color="auto" w:fill="FFFFFF"/>
        <w:tabs>
          <w:tab w:val="left" w:pos="139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</w:p>
    <w:p w14:paraId="52BA4B75" w14:textId="7486147E" w:rsidR="00C459D6" w:rsidRPr="0032442E" w:rsidRDefault="0083622B" w:rsidP="00C459D6">
      <w:pPr>
        <w:widowControl w:val="0"/>
        <w:shd w:val="clear" w:color="auto" w:fill="FFFFFF"/>
        <w:tabs>
          <w:tab w:val="left" w:pos="139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/>
          <w:sz w:val="20"/>
          <w:szCs w:val="20"/>
          <w:lang w:eastAsia="ar-SA"/>
        </w:rPr>
      </w:pPr>
      <w:r w:rsidRPr="0032442E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-</w:t>
      </w:r>
      <w:r w:rsidR="00C459D6" w:rsidRPr="0032442E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financi</w:t>
      </w:r>
      <w:r w:rsidR="00D64319" w:rsidRPr="0032442E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jski rashodi (34) – </w:t>
      </w:r>
      <w:r w:rsidR="00C11C6F" w:rsidRPr="0032442E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8.669,21</w:t>
      </w:r>
      <w:r w:rsidR="00C459D6" w:rsidRPr="0032442E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 kn</w:t>
      </w:r>
      <w:r w:rsidRPr="0032442E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 što je u odnosu na planirano ostvarenje 105,72 %</w:t>
      </w:r>
    </w:p>
    <w:p w14:paraId="00EDC15F" w14:textId="77777777" w:rsidR="0032442E" w:rsidRDefault="0032442E" w:rsidP="00C459D6">
      <w:pPr>
        <w:widowControl w:val="0"/>
        <w:shd w:val="clear" w:color="auto" w:fill="FFFFFF"/>
        <w:tabs>
          <w:tab w:val="left" w:pos="139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</w:p>
    <w:p w14:paraId="53C38556" w14:textId="41E81EAE" w:rsidR="0083622B" w:rsidRPr="00740E97" w:rsidRDefault="0083622B" w:rsidP="00C459D6">
      <w:pPr>
        <w:widowControl w:val="0"/>
        <w:shd w:val="clear" w:color="auto" w:fill="FFFFFF"/>
        <w:tabs>
          <w:tab w:val="left" w:pos="139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Rashodi za kamate za primljene kredite i zajmove od kreditnih  i ostalih financijskih institucija izvan javnog sektora (račun 342) ostvaren</w:t>
      </w:r>
      <w:r w:rsidR="00AE3BE1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i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su 303,19 kn</w:t>
      </w:r>
      <w:r w:rsidR="00AE3BE1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.</w:t>
      </w:r>
    </w:p>
    <w:p w14:paraId="07B2857A" w14:textId="5F8E56AB" w:rsidR="0083622B" w:rsidRPr="00740E97" w:rsidRDefault="0083622B" w:rsidP="00C459D6">
      <w:pPr>
        <w:widowControl w:val="0"/>
        <w:shd w:val="clear" w:color="auto" w:fill="FFFFFF"/>
        <w:tabs>
          <w:tab w:val="left" w:pos="139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Ostali financijski rashodi (račun 343) planirani su u iznosu 8.200,00 kn a ostvareni 8.366,02  kn ili 102,02</w:t>
      </w:r>
      <w:r w:rsidR="0013041C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%</w:t>
      </w:r>
    </w:p>
    <w:p w14:paraId="190242DC" w14:textId="4C8C0E24" w:rsidR="0083622B" w:rsidRPr="00740E97" w:rsidRDefault="0083622B" w:rsidP="00C459D6">
      <w:pPr>
        <w:widowControl w:val="0"/>
        <w:shd w:val="clear" w:color="auto" w:fill="FFFFFF"/>
        <w:tabs>
          <w:tab w:val="left" w:pos="139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Odnose se na:</w:t>
      </w:r>
    </w:p>
    <w:p w14:paraId="340748A1" w14:textId="729FD2EE" w:rsidR="0083622B" w:rsidRPr="00740E97" w:rsidRDefault="0083622B" w:rsidP="0083622B">
      <w:pPr>
        <w:pStyle w:val="Odlomakpopisa"/>
        <w:widowControl w:val="0"/>
        <w:numPr>
          <w:ilvl w:val="0"/>
          <w:numId w:val="18"/>
        </w:numPr>
        <w:shd w:val="clear" w:color="auto" w:fill="FFFFFF"/>
        <w:tabs>
          <w:tab w:val="left" w:pos="139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Rashod</w:t>
      </w:r>
      <w:r w:rsidR="00AE3BE1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i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za bankarske usluge i usluge platnog prometa </w:t>
      </w:r>
      <w:r w:rsidR="00AE3BE1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izvršeni su 7.692,77 kn ili 102,57%</w:t>
      </w:r>
    </w:p>
    <w:p w14:paraId="7941DFFE" w14:textId="01C2FF17" w:rsidR="003F7EC8" w:rsidRPr="0032442E" w:rsidRDefault="00AE3BE1" w:rsidP="00C459D6">
      <w:pPr>
        <w:pStyle w:val="Odlomakpopisa"/>
        <w:widowControl w:val="0"/>
        <w:numPr>
          <w:ilvl w:val="0"/>
          <w:numId w:val="18"/>
        </w:numPr>
        <w:shd w:val="clear" w:color="auto" w:fill="FFFFFF"/>
        <w:tabs>
          <w:tab w:val="left" w:pos="139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Ostali nespomenuti financijski rashodi izvršeni su 673,25 ili 96,18%</w:t>
      </w:r>
    </w:p>
    <w:p w14:paraId="6C02AB3D" w14:textId="118D71D4" w:rsidR="00C459D6" w:rsidRPr="0032442E" w:rsidRDefault="00453719" w:rsidP="006D4397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before="475" w:after="0" w:line="269" w:lineRule="exact"/>
        <w:jc w:val="both"/>
        <w:rPr>
          <w:rFonts w:ascii="Arial Nova" w:eastAsia="Times New Roman" w:hAnsi="Arial Nova" w:cstheme="minorHAnsi"/>
          <w:b/>
          <w:sz w:val="20"/>
          <w:szCs w:val="20"/>
          <w:lang w:eastAsia="ar-SA"/>
        </w:rPr>
      </w:pPr>
      <w:r w:rsidRPr="0032442E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-</w:t>
      </w:r>
      <w:r w:rsidR="00B15DB5" w:rsidRPr="0032442E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subvencije (35) – </w:t>
      </w:r>
      <w:r w:rsidR="0060128B" w:rsidRPr="0032442E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67.387,38</w:t>
      </w:r>
      <w:r w:rsidR="00C459D6" w:rsidRPr="0032442E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 kn</w:t>
      </w:r>
      <w:r w:rsidRPr="0032442E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 što je u odnosu na planirano ostvarenje 117,50%</w:t>
      </w:r>
    </w:p>
    <w:p w14:paraId="2F6DEB7A" w14:textId="77777777" w:rsidR="0060128B" w:rsidRPr="0032442E" w:rsidRDefault="0060128B" w:rsidP="00600EAC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after="0" w:line="269" w:lineRule="exact"/>
        <w:ind w:left="360"/>
        <w:jc w:val="both"/>
        <w:rPr>
          <w:rFonts w:ascii="Arial Nova" w:eastAsia="Times New Roman" w:hAnsi="Arial Nova" w:cstheme="minorHAnsi"/>
          <w:b/>
          <w:sz w:val="20"/>
          <w:szCs w:val="20"/>
          <w:lang w:eastAsia="ar-SA"/>
        </w:rPr>
      </w:pPr>
    </w:p>
    <w:p w14:paraId="52D61847" w14:textId="77777777" w:rsidR="00453719" w:rsidRPr="00740E97" w:rsidRDefault="00453719" w:rsidP="00453719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after="0" w:line="269" w:lineRule="exact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Rashodi za s</w:t>
      </w:r>
      <w:r w:rsidR="00C459D6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ubvencije se odnose na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:</w:t>
      </w:r>
    </w:p>
    <w:p w14:paraId="24DC4E02" w14:textId="21B63B02" w:rsidR="00453719" w:rsidRPr="00740E97" w:rsidRDefault="00453719" w:rsidP="00453719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after="0" w:line="269" w:lineRule="exact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-</w:t>
      </w:r>
      <w:r w:rsidR="0060128B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subvencije trgovačkim društvima u javnom sektoru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(račun 351)</w:t>
      </w:r>
      <w:r w:rsidR="006B43EE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planirane su u iznosu 13.500,00 kn a ostvarene u izn</w:t>
      </w:r>
      <w:r w:rsidR="0060128B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osu od 20.627,38 kn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ili 152,80 %</w:t>
      </w:r>
    </w:p>
    <w:p w14:paraId="161D20D0" w14:textId="6ADA3BBB" w:rsidR="004F3EAC" w:rsidRPr="00740E97" w:rsidRDefault="00453719" w:rsidP="00453719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after="0" w:line="269" w:lineRule="exact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-</w:t>
      </w:r>
      <w:r w:rsidR="00C459D6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subvencije </w:t>
      </w:r>
      <w:r w:rsidR="00600EAC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poljoprivrednicima </w:t>
      </w:r>
      <w:r w:rsidR="0060128B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i obrtnicima 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(račun 352)</w:t>
      </w:r>
      <w:r w:rsidR="007568BC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planirane su u iznosu od 43.850,00 kn a ostvarene 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</w:t>
      </w:r>
      <w:r w:rsidR="00600EAC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u iznosu od </w:t>
      </w:r>
      <w:r w:rsidR="0060128B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46.760,00</w:t>
      </w:r>
      <w:r w:rsidR="00600EAC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kn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106,64 %</w:t>
      </w:r>
    </w:p>
    <w:p w14:paraId="768080C2" w14:textId="77777777" w:rsidR="00600EAC" w:rsidRPr="00740E97" w:rsidRDefault="00600EAC" w:rsidP="00600EAC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after="0" w:line="269" w:lineRule="exact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</w:p>
    <w:p w14:paraId="3AD89155" w14:textId="61F9C938" w:rsidR="00703383" w:rsidRPr="00A354B6" w:rsidRDefault="00C459D6" w:rsidP="005941E1">
      <w:pPr>
        <w:shd w:val="clear" w:color="auto" w:fill="FFFFFF"/>
        <w:tabs>
          <w:tab w:val="left" w:pos="850"/>
        </w:tabs>
        <w:jc w:val="both"/>
        <w:rPr>
          <w:rFonts w:ascii="Arial Nova" w:eastAsia="Times New Roman" w:hAnsi="Arial Nova" w:cstheme="minorHAnsi"/>
          <w:b/>
          <w:color w:val="000000" w:themeColor="text1"/>
          <w:sz w:val="20"/>
          <w:szCs w:val="20"/>
          <w:lang w:eastAsia="ar-SA"/>
        </w:rPr>
      </w:pPr>
      <w:r w:rsidRPr="00A354B6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- pomoći dane u inozemstvo i unutar</w:t>
      </w:r>
      <w:r w:rsidR="00B23F93" w:rsidRPr="00A354B6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 općeg proračuna (36) </w:t>
      </w:r>
      <w:r w:rsidR="00B23F93" w:rsidRPr="00A354B6">
        <w:rPr>
          <w:rFonts w:ascii="Arial Nova" w:eastAsia="Times New Roman" w:hAnsi="Arial Nova" w:cstheme="minorHAnsi"/>
          <w:b/>
          <w:color w:val="000000" w:themeColor="text1"/>
          <w:sz w:val="20"/>
          <w:szCs w:val="20"/>
          <w:lang w:eastAsia="ar-SA"/>
        </w:rPr>
        <w:t xml:space="preserve">– </w:t>
      </w:r>
      <w:r w:rsidR="00DC14FF" w:rsidRPr="00A354B6">
        <w:rPr>
          <w:rFonts w:ascii="Arial Nova" w:eastAsia="Times New Roman" w:hAnsi="Arial Nova" w:cstheme="minorHAnsi"/>
          <w:b/>
          <w:color w:val="000000" w:themeColor="text1"/>
          <w:sz w:val="20"/>
          <w:szCs w:val="20"/>
          <w:lang w:eastAsia="ar-SA"/>
        </w:rPr>
        <w:t>302.361,96</w:t>
      </w:r>
      <w:r w:rsidR="002D6A44" w:rsidRPr="00A354B6">
        <w:rPr>
          <w:rFonts w:ascii="Arial Nova" w:eastAsia="Times New Roman" w:hAnsi="Arial Nova" w:cstheme="minorHAnsi"/>
          <w:b/>
          <w:color w:val="000000" w:themeColor="text1"/>
          <w:sz w:val="20"/>
          <w:szCs w:val="20"/>
          <w:lang w:eastAsia="ar-SA"/>
        </w:rPr>
        <w:t xml:space="preserve"> </w:t>
      </w:r>
      <w:r w:rsidRPr="00A354B6">
        <w:rPr>
          <w:rFonts w:ascii="Arial Nova" w:eastAsia="Times New Roman" w:hAnsi="Arial Nova" w:cstheme="minorHAnsi"/>
          <w:b/>
          <w:color w:val="000000" w:themeColor="text1"/>
          <w:sz w:val="20"/>
          <w:szCs w:val="20"/>
          <w:lang w:eastAsia="ar-SA"/>
        </w:rPr>
        <w:t xml:space="preserve">kn što je </w:t>
      </w:r>
      <w:r w:rsidR="00A2794D" w:rsidRPr="00A354B6">
        <w:rPr>
          <w:rFonts w:ascii="Arial Nova" w:eastAsia="Times New Roman" w:hAnsi="Arial Nova" w:cstheme="minorHAnsi"/>
          <w:b/>
          <w:color w:val="000000" w:themeColor="text1"/>
          <w:sz w:val="20"/>
          <w:szCs w:val="20"/>
          <w:lang w:eastAsia="ar-SA"/>
        </w:rPr>
        <w:t xml:space="preserve">u odnosu na planirano </w:t>
      </w:r>
      <w:r w:rsidRPr="00A354B6">
        <w:rPr>
          <w:rFonts w:ascii="Arial Nova" w:eastAsia="Times New Roman" w:hAnsi="Arial Nova" w:cstheme="minorHAnsi"/>
          <w:b/>
          <w:color w:val="000000" w:themeColor="text1"/>
          <w:sz w:val="20"/>
          <w:szCs w:val="20"/>
          <w:lang w:eastAsia="ar-SA"/>
        </w:rPr>
        <w:t xml:space="preserve">ostvarenje </w:t>
      </w:r>
      <w:r w:rsidR="002D6A44" w:rsidRPr="00A354B6">
        <w:rPr>
          <w:rFonts w:ascii="Arial Nova" w:eastAsia="Times New Roman" w:hAnsi="Arial Nova" w:cstheme="minorHAnsi"/>
          <w:b/>
          <w:color w:val="000000" w:themeColor="text1"/>
          <w:sz w:val="20"/>
          <w:szCs w:val="20"/>
          <w:lang w:eastAsia="ar-SA"/>
        </w:rPr>
        <w:t>1</w:t>
      </w:r>
      <w:r w:rsidR="00DC14FF" w:rsidRPr="00A354B6">
        <w:rPr>
          <w:rFonts w:ascii="Arial Nova" w:eastAsia="Times New Roman" w:hAnsi="Arial Nova" w:cstheme="minorHAnsi"/>
          <w:b/>
          <w:color w:val="000000" w:themeColor="text1"/>
          <w:sz w:val="20"/>
          <w:szCs w:val="20"/>
          <w:lang w:eastAsia="ar-SA"/>
        </w:rPr>
        <w:t>02,50</w:t>
      </w:r>
      <w:r w:rsidRPr="00A354B6">
        <w:rPr>
          <w:rFonts w:ascii="Arial Nova" w:eastAsia="Times New Roman" w:hAnsi="Arial Nova" w:cstheme="minorHAnsi"/>
          <w:b/>
          <w:color w:val="000000" w:themeColor="text1"/>
          <w:sz w:val="20"/>
          <w:szCs w:val="20"/>
          <w:lang w:eastAsia="ar-SA"/>
        </w:rPr>
        <w:t xml:space="preserve"> %</w:t>
      </w:r>
    </w:p>
    <w:p w14:paraId="46C12602" w14:textId="77777777" w:rsidR="0027633B" w:rsidRPr="00740E97" w:rsidRDefault="00A2794D" w:rsidP="005941E1">
      <w:pPr>
        <w:shd w:val="clear" w:color="auto" w:fill="FFFFFF"/>
        <w:tabs>
          <w:tab w:val="left" w:pos="850"/>
        </w:tabs>
        <w:jc w:val="both"/>
        <w:rPr>
          <w:rFonts w:ascii="Arial Nova" w:eastAsia="Times New Roman" w:hAnsi="Arial Nova" w:cstheme="minorHAnsi"/>
          <w:bCs/>
          <w:color w:val="000000" w:themeColor="text1"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color w:val="000000" w:themeColor="text1"/>
          <w:sz w:val="20"/>
          <w:szCs w:val="20"/>
          <w:lang w:eastAsia="ar-SA"/>
        </w:rPr>
        <w:t xml:space="preserve">Rashodi za tekuće pomoći proračunskim korisnicima drugih proračuna (račun 366) planirane su u iznosu 280.000,00 kn a ostvarene </w:t>
      </w:r>
      <w:r w:rsidR="00334F86" w:rsidRPr="00740E97">
        <w:rPr>
          <w:rFonts w:ascii="Arial Nova" w:eastAsia="Times New Roman" w:hAnsi="Arial Nova" w:cstheme="minorHAnsi"/>
          <w:bCs/>
          <w:color w:val="000000" w:themeColor="text1"/>
          <w:sz w:val="20"/>
          <w:szCs w:val="20"/>
          <w:lang w:eastAsia="ar-SA"/>
        </w:rPr>
        <w:t xml:space="preserve">u iznosu </w:t>
      </w:r>
      <w:r w:rsidR="0027633B" w:rsidRPr="00740E97">
        <w:rPr>
          <w:rFonts w:ascii="Arial Nova" w:eastAsia="Times New Roman" w:hAnsi="Arial Nova" w:cstheme="minorHAnsi"/>
          <w:bCs/>
          <w:color w:val="000000" w:themeColor="text1"/>
          <w:sz w:val="20"/>
          <w:szCs w:val="20"/>
          <w:lang w:eastAsia="ar-SA"/>
        </w:rPr>
        <w:t xml:space="preserve">302.361,96 kn ili </w:t>
      </w:r>
      <w:r w:rsidRPr="00740E97">
        <w:rPr>
          <w:rFonts w:ascii="Arial Nova" w:eastAsia="Times New Roman" w:hAnsi="Arial Nova" w:cstheme="minorHAnsi"/>
          <w:bCs/>
          <w:color w:val="000000" w:themeColor="text1"/>
          <w:sz w:val="20"/>
          <w:szCs w:val="20"/>
          <w:lang w:eastAsia="ar-SA"/>
        </w:rPr>
        <w:t xml:space="preserve">107,99% </w:t>
      </w:r>
    </w:p>
    <w:p w14:paraId="6C0A2CB8" w14:textId="7ADBFEE7" w:rsidR="00A2794D" w:rsidRPr="00740E97" w:rsidRDefault="00A2794D" w:rsidP="005941E1">
      <w:pPr>
        <w:shd w:val="clear" w:color="auto" w:fill="FFFFFF"/>
        <w:tabs>
          <w:tab w:val="left" w:pos="850"/>
        </w:tabs>
        <w:jc w:val="both"/>
        <w:rPr>
          <w:rFonts w:ascii="Arial Nova" w:eastAsia="Times New Roman" w:hAnsi="Arial Nova" w:cstheme="minorHAnsi"/>
          <w:bCs/>
          <w:color w:val="000000" w:themeColor="text1"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color w:val="000000" w:themeColor="text1"/>
          <w:sz w:val="20"/>
          <w:szCs w:val="20"/>
          <w:lang w:eastAsia="ar-SA"/>
        </w:rPr>
        <w:t>Odnose se na rashode za dječji vrtić „Krijesnica“.</w:t>
      </w:r>
    </w:p>
    <w:p w14:paraId="214C314A" w14:textId="2EDB6F66" w:rsidR="00703383" w:rsidRPr="00740E97" w:rsidRDefault="00703383" w:rsidP="00703383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after="0" w:line="269" w:lineRule="exact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</w:p>
    <w:p w14:paraId="030B9B55" w14:textId="6D576262" w:rsidR="00844779" w:rsidRPr="00A354B6" w:rsidRDefault="00703383" w:rsidP="00703383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after="0" w:line="269" w:lineRule="exact"/>
        <w:jc w:val="both"/>
        <w:rPr>
          <w:rFonts w:ascii="Arial Nova" w:eastAsia="Times New Roman" w:hAnsi="Arial Nova" w:cstheme="minorHAnsi"/>
          <w:b/>
          <w:sz w:val="20"/>
          <w:szCs w:val="20"/>
          <w:lang w:eastAsia="ar-SA"/>
        </w:rPr>
      </w:pPr>
      <w:r w:rsidRPr="00A354B6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 - </w:t>
      </w:r>
      <w:r w:rsidR="00C459D6" w:rsidRPr="00A354B6">
        <w:rPr>
          <w:rFonts w:ascii="Arial Nova" w:eastAsia="Times New Roman" w:hAnsi="Arial Nova" w:cstheme="minorHAnsi"/>
          <w:b/>
          <w:spacing w:val="-1"/>
          <w:sz w:val="20"/>
          <w:szCs w:val="20"/>
          <w:lang w:eastAsia="ar-SA"/>
        </w:rPr>
        <w:t>naknade građanima i kućanstvima na temelju osiguranja i druge naknade (37)</w:t>
      </w:r>
      <w:r w:rsidR="004B3314" w:rsidRPr="00A354B6">
        <w:rPr>
          <w:rFonts w:ascii="Arial Nova" w:eastAsia="Times New Roman" w:hAnsi="Arial Nova" w:cstheme="minorHAnsi"/>
          <w:b/>
          <w:spacing w:val="-1"/>
          <w:sz w:val="20"/>
          <w:szCs w:val="20"/>
          <w:lang w:eastAsia="ar-SA"/>
        </w:rPr>
        <w:t xml:space="preserve"> – 288.755,83 kn što je u odnosu na planirano ostvarenje 97,43 %</w:t>
      </w:r>
    </w:p>
    <w:p w14:paraId="6F52CF3D" w14:textId="38F22251" w:rsidR="00703383" w:rsidRPr="00740E97" w:rsidRDefault="005941E1" w:rsidP="00703383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after="0" w:line="269" w:lineRule="exact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</w:t>
      </w:r>
    </w:p>
    <w:p w14:paraId="0E223B85" w14:textId="0A330C5E" w:rsidR="009726F7" w:rsidRPr="00740E97" w:rsidRDefault="00703383" w:rsidP="005941E1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after="0" w:line="269" w:lineRule="exact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</w:t>
      </w:r>
      <w:r w:rsidR="009726F7" w:rsidRPr="00740E97">
        <w:rPr>
          <w:rFonts w:ascii="Arial Nova" w:eastAsia="Times New Roman" w:hAnsi="Arial Nova" w:cstheme="minorHAnsi"/>
          <w:bCs/>
          <w:color w:val="000000"/>
          <w:sz w:val="20"/>
          <w:szCs w:val="20"/>
          <w:lang w:eastAsia="ar-SA"/>
        </w:rPr>
        <w:t xml:space="preserve">Rashodi za ostale naknade </w:t>
      </w:r>
      <w:r w:rsidR="005941E1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građanima i kućanstvima iz proračuna</w:t>
      </w:r>
      <w:r w:rsidR="009726F7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(račun 372) planirani su u iznosu 296.385,00 kn a ostvareni 288.755,83 kn ili 97,43 %</w:t>
      </w:r>
    </w:p>
    <w:p w14:paraId="56E53C51" w14:textId="762521DE" w:rsidR="005941E1" w:rsidRPr="00740E97" w:rsidRDefault="009726F7" w:rsidP="000078B4">
      <w:pPr>
        <w:rPr>
          <w:rFonts w:ascii="Arial Nova" w:hAnsi="Arial Nova"/>
          <w:bCs/>
          <w:sz w:val="20"/>
          <w:szCs w:val="20"/>
        </w:rPr>
      </w:pPr>
      <w:r w:rsidRPr="00740E97">
        <w:rPr>
          <w:rFonts w:ascii="Arial Nova" w:hAnsi="Arial Nova"/>
          <w:bCs/>
          <w:sz w:val="20"/>
          <w:szCs w:val="20"/>
          <w:lang w:eastAsia="ar-SA"/>
        </w:rPr>
        <w:t>Odnose se na naknade građanima i kućanstvima u novcu i naravi.</w:t>
      </w:r>
    </w:p>
    <w:p w14:paraId="3347C239" w14:textId="33B1CE38" w:rsidR="005941E1" w:rsidRPr="00740E97" w:rsidRDefault="005941E1" w:rsidP="00703383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after="0" w:line="269" w:lineRule="exact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</w:p>
    <w:p w14:paraId="7DEF6DE7" w14:textId="77777777" w:rsidR="0098227B" w:rsidRPr="00A34567" w:rsidRDefault="00C459D6" w:rsidP="0098227B">
      <w:pPr>
        <w:widowControl w:val="0"/>
        <w:shd w:val="clear" w:color="auto" w:fill="FFFFFF"/>
        <w:tabs>
          <w:tab w:val="left" w:pos="845"/>
        </w:tabs>
        <w:suppressAutoHyphens/>
        <w:autoSpaceDE w:val="0"/>
        <w:spacing w:before="187" w:after="0" w:line="240" w:lineRule="auto"/>
        <w:jc w:val="both"/>
        <w:rPr>
          <w:rFonts w:ascii="Arial Nova" w:eastAsia="Times New Roman" w:hAnsi="Arial Nova" w:cstheme="minorHAnsi"/>
          <w:b/>
          <w:sz w:val="20"/>
          <w:szCs w:val="20"/>
          <w:lang w:eastAsia="ar-SA"/>
        </w:rPr>
      </w:pPr>
      <w:r w:rsidRPr="00A34567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-osta</w:t>
      </w:r>
      <w:r w:rsidR="005941E1" w:rsidRPr="00A34567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li rashodi  (38) – </w:t>
      </w:r>
      <w:r w:rsidR="00572DE7" w:rsidRPr="00A34567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524.942,28</w:t>
      </w:r>
      <w:r w:rsidR="005941E1" w:rsidRPr="00A34567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 </w:t>
      </w:r>
      <w:r w:rsidRPr="00A34567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kn</w:t>
      </w:r>
      <w:r w:rsidR="0098227B" w:rsidRPr="00A34567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 što je u odnosu na planirano ostvarenje 97,09 %</w:t>
      </w:r>
    </w:p>
    <w:p w14:paraId="48D7D6DE" w14:textId="6DE82564" w:rsidR="00B0162C" w:rsidRPr="00740E97" w:rsidRDefault="00C459D6" w:rsidP="0098227B">
      <w:pPr>
        <w:widowControl w:val="0"/>
        <w:shd w:val="clear" w:color="auto" w:fill="FFFFFF"/>
        <w:tabs>
          <w:tab w:val="left" w:pos="845"/>
        </w:tabs>
        <w:suppressAutoHyphens/>
        <w:autoSpaceDE w:val="0"/>
        <w:spacing w:before="187"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Ostali rashodi odnose se na:</w:t>
      </w:r>
    </w:p>
    <w:p w14:paraId="3CAD7D72" w14:textId="636E15D0" w:rsidR="0098227B" w:rsidRPr="00740E97" w:rsidRDefault="00C56C8D" w:rsidP="00C56C8D">
      <w:pPr>
        <w:pStyle w:val="Odlomakpopisa"/>
        <w:shd w:val="clear" w:color="auto" w:fill="FFFFFF"/>
        <w:spacing w:before="187"/>
        <w:ind w:left="0"/>
        <w:jc w:val="both"/>
        <w:rPr>
          <w:rFonts w:ascii="Arial Nova" w:eastAsia="Times New Roman" w:hAnsi="Arial Nova" w:cstheme="minorHAnsi"/>
          <w:bCs/>
          <w:color w:val="000000"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color w:val="000000"/>
          <w:sz w:val="20"/>
          <w:szCs w:val="20"/>
          <w:lang w:eastAsia="ar-SA"/>
        </w:rPr>
        <w:t xml:space="preserve">- </w:t>
      </w:r>
      <w:r w:rsidR="004B2F32" w:rsidRPr="00740E97">
        <w:rPr>
          <w:rFonts w:ascii="Arial Nova" w:eastAsia="Times New Roman" w:hAnsi="Arial Nova" w:cstheme="minorHAnsi"/>
          <w:bCs/>
          <w:color w:val="000000"/>
          <w:sz w:val="20"/>
          <w:szCs w:val="20"/>
          <w:lang w:eastAsia="ar-SA"/>
        </w:rPr>
        <w:t>tekuće donacije</w:t>
      </w:r>
      <w:r w:rsidR="0098227B" w:rsidRPr="00740E97">
        <w:rPr>
          <w:rFonts w:ascii="Arial Nova" w:eastAsia="Times New Roman" w:hAnsi="Arial Nova" w:cstheme="minorHAnsi"/>
          <w:bCs/>
          <w:color w:val="000000"/>
          <w:sz w:val="20"/>
          <w:szCs w:val="20"/>
          <w:lang w:eastAsia="ar-SA"/>
        </w:rPr>
        <w:t xml:space="preserve"> (račun 381) planirane su u iznosu 390.680,00 kn a ostvarene</w:t>
      </w:r>
      <w:r w:rsidR="00572DE7" w:rsidRPr="00740E97">
        <w:rPr>
          <w:rFonts w:ascii="Arial Nova" w:eastAsia="Times New Roman" w:hAnsi="Arial Nova" w:cstheme="minorHAnsi"/>
          <w:bCs/>
          <w:color w:val="000000"/>
          <w:sz w:val="20"/>
          <w:szCs w:val="20"/>
          <w:lang w:eastAsia="ar-SA"/>
        </w:rPr>
        <w:t xml:space="preserve"> 374.942,28 kn</w:t>
      </w:r>
      <w:r w:rsidR="0098227B" w:rsidRPr="00740E97">
        <w:rPr>
          <w:rFonts w:ascii="Arial Nova" w:eastAsia="Times New Roman" w:hAnsi="Arial Nova" w:cstheme="minorHAnsi"/>
          <w:bCs/>
          <w:color w:val="000000"/>
          <w:sz w:val="20"/>
          <w:szCs w:val="20"/>
          <w:lang w:eastAsia="ar-SA"/>
        </w:rPr>
        <w:t xml:space="preserve"> ili 95,97%</w:t>
      </w:r>
    </w:p>
    <w:p w14:paraId="094AA7C2" w14:textId="698F61F2" w:rsidR="005941E1" w:rsidRPr="00740E97" w:rsidRDefault="004B2F32" w:rsidP="00C56C8D">
      <w:pPr>
        <w:pStyle w:val="Odlomakpopisa"/>
        <w:shd w:val="clear" w:color="auto" w:fill="FFFFFF"/>
        <w:spacing w:before="187"/>
        <w:ind w:left="0"/>
        <w:jc w:val="both"/>
        <w:rPr>
          <w:rFonts w:ascii="Arial Nova" w:eastAsia="Times New Roman" w:hAnsi="Arial Nova" w:cstheme="minorHAnsi"/>
          <w:bCs/>
          <w:color w:val="000000"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color w:val="000000"/>
          <w:sz w:val="20"/>
          <w:szCs w:val="20"/>
          <w:lang w:eastAsia="ar-SA"/>
        </w:rPr>
        <w:t xml:space="preserve"> </w:t>
      </w:r>
      <w:r w:rsidR="00EF08B7" w:rsidRPr="00740E97">
        <w:rPr>
          <w:rFonts w:ascii="Arial Nova" w:eastAsia="Times New Roman" w:hAnsi="Arial Nova" w:cstheme="minorHAnsi"/>
          <w:bCs/>
          <w:color w:val="000000"/>
          <w:sz w:val="20"/>
          <w:szCs w:val="20"/>
          <w:lang w:eastAsia="ar-SA"/>
        </w:rPr>
        <w:t xml:space="preserve">(tekuće donacije </w:t>
      </w:r>
      <w:r w:rsidRPr="00740E97">
        <w:rPr>
          <w:rFonts w:ascii="Arial Nova" w:eastAsia="Times New Roman" w:hAnsi="Arial Nova" w:cstheme="minorHAnsi"/>
          <w:bCs/>
          <w:color w:val="000000"/>
          <w:sz w:val="20"/>
          <w:szCs w:val="20"/>
          <w:lang w:eastAsia="ar-SA"/>
        </w:rPr>
        <w:t>zdravstvenim neprofitnim organizacijama, tekuće donacije udrugama i političkim strankama, tekuće donacije političkim strankama, tekuće donacije sportskim društvima, tekuće donacije građanima i kućanstvima, ostale tekuće donacije</w:t>
      </w:r>
      <w:r w:rsidR="00EF08B7" w:rsidRPr="00740E97">
        <w:rPr>
          <w:rFonts w:ascii="Arial Nova" w:eastAsia="Times New Roman" w:hAnsi="Arial Nova" w:cstheme="minorHAnsi"/>
          <w:bCs/>
          <w:color w:val="000000"/>
          <w:sz w:val="20"/>
          <w:szCs w:val="20"/>
          <w:lang w:eastAsia="ar-SA"/>
        </w:rPr>
        <w:t>).</w:t>
      </w:r>
    </w:p>
    <w:p w14:paraId="4DECDC6B" w14:textId="46D67B50" w:rsidR="00572DE7" w:rsidRPr="00740E97" w:rsidRDefault="00572DE7" w:rsidP="00C56C8D">
      <w:pPr>
        <w:pStyle w:val="Odlomakpopisa"/>
        <w:shd w:val="clear" w:color="auto" w:fill="FFFFFF"/>
        <w:spacing w:before="187"/>
        <w:ind w:left="0"/>
        <w:jc w:val="both"/>
        <w:rPr>
          <w:rFonts w:ascii="Arial Nova" w:eastAsia="Times New Roman" w:hAnsi="Arial Nova" w:cstheme="minorHAnsi"/>
          <w:bCs/>
          <w:color w:val="000000"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color w:val="000000"/>
          <w:sz w:val="20"/>
          <w:szCs w:val="20"/>
          <w:lang w:eastAsia="ar-SA"/>
        </w:rPr>
        <w:t xml:space="preserve">- kapitalne donacije građanima i kućanstvima </w:t>
      </w:r>
      <w:r w:rsidR="0098227B" w:rsidRPr="00740E97">
        <w:rPr>
          <w:rFonts w:ascii="Arial Nova" w:eastAsia="Times New Roman" w:hAnsi="Arial Nova" w:cstheme="minorHAnsi"/>
          <w:bCs/>
          <w:color w:val="000000"/>
          <w:sz w:val="20"/>
          <w:szCs w:val="20"/>
          <w:lang w:eastAsia="ar-SA"/>
        </w:rPr>
        <w:t xml:space="preserve">planirane i ostvarene su </w:t>
      </w:r>
      <w:r w:rsidRPr="00740E97">
        <w:rPr>
          <w:rFonts w:ascii="Arial Nova" w:eastAsia="Times New Roman" w:hAnsi="Arial Nova" w:cstheme="minorHAnsi"/>
          <w:bCs/>
          <w:color w:val="000000"/>
          <w:sz w:val="20"/>
          <w:szCs w:val="20"/>
          <w:lang w:eastAsia="ar-SA"/>
        </w:rPr>
        <w:t>u iznosu od 150.000,00 kn.</w:t>
      </w:r>
    </w:p>
    <w:p w14:paraId="2D457437" w14:textId="4CB46A75" w:rsidR="0098227B" w:rsidRPr="00740E97" w:rsidRDefault="0098227B" w:rsidP="00C56C8D">
      <w:pPr>
        <w:pStyle w:val="Odlomakpopisa"/>
        <w:shd w:val="clear" w:color="auto" w:fill="FFFFFF"/>
        <w:spacing w:before="187"/>
        <w:ind w:left="0"/>
        <w:jc w:val="both"/>
        <w:rPr>
          <w:rFonts w:ascii="Arial Nova" w:eastAsia="Times New Roman" w:hAnsi="Arial Nova" w:cstheme="minorHAnsi"/>
          <w:bCs/>
          <w:color w:val="000000"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color w:val="000000"/>
          <w:sz w:val="20"/>
          <w:szCs w:val="20"/>
          <w:lang w:eastAsia="ar-SA"/>
        </w:rPr>
        <w:t>Temeljem „Programa mjera za poticanje rješavanja stambenog pitanja mladih obitelji“ tri mlade obitelji ostvarile su pravo na dodjelu financijske pomoći za troškove kupnje nekretnine – obiteljske kuće na području Općine Veliki Bukovec.</w:t>
      </w:r>
    </w:p>
    <w:p w14:paraId="72CEE867" w14:textId="77777777" w:rsidR="00106733" w:rsidRDefault="00106733" w:rsidP="00B37BAC">
      <w:pPr>
        <w:keepLines/>
        <w:widowControl w:val="0"/>
        <w:shd w:val="clear" w:color="auto" w:fill="FFFFFF"/>
        <w:suppressAutoHyphens/>
        <w:autoSpaceDE w:val="0"/>
        <w:spacing w:before="643" w:after="0" w:line="240" w:lineRule="auto"/>
        <w:jc w:val="both"/>
        <w:rPr>
          <w:rFonts w:ascii="Arial Nova" w:eastAsia="Times New Roman" w:hAnsi="Arial Nova" w:cstheme="minorHAnsi"/>
          <w:b/>
          <w:spacing w:val="-1"/>
          <w:sz w:val="20"/>
          <w:szCs w:val="20"/>
          <w:lang w:eastAsia="ar-SA"/>
        </w:rPr>
      </w:pPr>
    </w:p>
    <w:p w14:paraId="1012615F" w14:textId="634896D2" w:rsidR="00C459D6" w:rsidRPr="00A34567" w:rsidRDefault="00A40B24" w:rsidP="00B37BAC">
      <w:pPr>
        <w:keepLines/>
        <w:widowControl w:val="0"/>
        <w:shd w:val="clear" w:color="auto" w:fill="FFFFFF"/>
        <w:suppressAutoHyphens/>
        <w:autoSpaceDE w:val="0"/>
        <w:spacing w:before="643" w:after="0" w:line="240" w:lineRule="auto"/>
        <w:jc w:val="both"/>
        <w:rPr>
          <w:rFonts w:ascii="Arial Nova" w:eastAsia="Times New Roman" w:hAnsi="Arial Nova" w:cstheme="minorHAnsi"/>
          <w:b/>
          <w:spacing w:val="-1"/>
          <w:sz w:val="20"/>
          <w:szCs w:val="20"/>
          <w:lang w:eastAsia="ar-SA"/>
        </w:rPr>
      </w:pPr>
      <w:r w:rsidRPr="00A34567">
        <w:rPr>
          <w:rFonts w:ascii="Arial Nova" w:eastAsia="Times New Roman" w:hAnsi="Arial Nova" w:cstheme="minorHAnsi"/>
          <w:b/>
          <w:spacing w:val="-1"/>
          <w:sz w:val="20"/>
          <w:szCs w:val="20"/>
          <w:lang w:eastAsia="ar-SA"/>
        </w:rPr>
        <w:lastRenderedPageBreak/>
        <w:t>9</w:t>
      </w:r>
      <w:r w:rsidR="00C136A0" w:rsidRPr="00A34567">
        <w:rPr>
          <w:rFonts w:ascii="Arial Nova" w:eastAsia="Times New Roman" w:hAnsi="Arial Nova" w:cstheme="minorHAnsi"/>
          <w:b/>
          <w:spacing w:val="-1"/>
          <w:sz w:val="20"/>
          <w:szCs w:val="20"/>
          <w:lang w:eastAsia="ar-SA"/>
        </w:rPr>
        <w:t>.</w:t>
      </w:r>
      <w:r w:rsidR="00C459D6" w:rsidRPr="00A34567">
        <w:rPr>
          <w:rFonts w:ascii="Arial Nova" w:eastAsia="Times New Roman" w:hAnsi="Arial Nova" w:cstheme="minorHAnsi"/>
          <w:b/>
          <w:spacing w:val="-1"/>
          <w:sz w:val="20"/>
          <w:szCs w:val="20"/>
          <w:lang w:eastAsia="ar-SA"/>
        </w:rPr>
        <w:t>4.  RASHODI ZA NABAVU NEFINANCIJSKE IMOVINE (4)</w:t>
      </w:r>
    </w:p>
    <w:p w14:paraId="2C2E2D37" w14:textId="0E35FE1C" w:rsidR="00C459D6" w:rsidRPr="00740E97" w:rsidRDefault="00B36A9F" w:rsidP="00B37BAC">
      <w:pPr>
        <w:keepLines/>
        <w:widowControl w:val="0"/>
        <w:shd w:val="clear" w:color="auto" w:fill="FFFFFF"/>
        <w:suppressAutoHyphens/>
        <w:autoSpaceDE w:val="0"/>
        <w:spacing w:before="259" w:after="0" w:line="240" w:lineRule="auto"/>
        <w:ind w:left="24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Rashodi se odnose na: </w:t>
      </w:r>
    </w:p>
    <w:p w14:paraId="69E2E630" w14:textId="48623AA2" w:rsidR="00295B53" w:rsidRPr="00C33782" w:rsidRDefault="00972511" w:rsidP="00B37BAC">
      <w:pPr>
        <w:keepLines/>
        <w:widowControl w:val="0"/>
        <w:shd w:val="clear" w:color="auto" w:fill="FFFFFF"/>
        <w:tabs>
          <w:tab w:val="left" w:pos="1094"/>
        </w:tabs>
        <w:suppressAutoHyphens/>
        <w:autoSpaceDE w:val="0"/>
        <w:spacing w:before="182" w:after="0" w:line="240" w:lineRule="auto"/>
        <w:jc w:val="both"/>
        <w:rPr>
          <w:rFonts w:ascii="Arial Nova" w:eastAsia="Times New Roman" w:hAnsi="Arial Nova" w:cstheme="minorHAnsi"/>
          <w:b/>
          <w:sz w:val="20"/>
          <w:szCs w:val="20"/>
          <w:lang w:eastAsia="ar-SA"/>
        </w:rPr>
      </w:pPr>
      <w:r w:rsidRPr="00C3378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-</w:t>
      </w:r>
      <w:r w:rsidR="00330115" w:rsidRPr="00C3378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rashodi za nabavu proizvedene</w:t>
      </w:r>
      <w:r w:rsidR="00C459D6" w:rsidRPr="00C3378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 dugotra</w:t>
      </w:r>
      <w:r w:rsidR="00731AB3" w:rsidRPr="00C3378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jne imovine (42) – </w:t>
      </w:r>
      <w:r w:rsidR="00693D65" w:rsidRPr="00C3378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1.010.797,66</w:t>
      </w:r>
      <w:r w:rsidR="00731AB3" w:rsidRPr="00C3378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 </w:t>
      </w:r>
      <w:r w:rsidR="00C459D6" w:rsidRPr="00C3378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kn</w:t>
      </w:r>
      <w:r w:rsidRPr="00C3378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 što je u odnosu na planirano ostvarenje 99,74 %</w:t>
      </w:r>
    </w:p>
    <w:p w14:paraId="20D1EEF3" w14:textId="474AF4DD" w:rsidR="00B37BAC" w:rsidRPr="00740E97" w:rsidRDefault="00972511" w:rsidP="00B37BAC">
      <w:pPr>
        <w:keepLines/>
        <w:widowControl w:val="0"/>
        <w:shd w:val="clear" w:color="auto" w:fill="FFFFFF"/>
        <w:tabs>
          <w:tab w:val="left" w:pos="1094"/>
        </w:tabs>
        <w:suppressAutoHyphens/>
        <w:autoSpaceDE w:val="0"/>
        <w:spacing w:before="182"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Rashodi za nabavu proizvedene dugotrajne imovine odnose se na </w:t>
      </w:r>
      <w:r w:rsidR="00B37BAC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:</w:t>
      </w:r>
    </w:p>
    <w:p w14:paraId="21A09A8E" w14:textId="77777777" w:rsidR="00A13D74" w:rsidRPr="00740E97" w:rsidRDefault="00A13D74" w:rsidP="00B37BAC">
      <w:pPr>
        <w:keepLines/>
        <w:widowControl w:val="0"/>
        <w:shd w:val="clear" w:color="auto" w:fill="FFFFFF"/>
        <w:tabs>
          <w:tab w:val="left" w:pos="1094"/>
        </w:tabs>
        <w:suppressAutoHyphens/>
        <w:autoSpaceDE w:val="0"/>
        <w:spacing w:before="182"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</w:p>
    <w:p w14:paraId="17D26052" w14:textId="27103E2E" w:rsidR="00972511" w:rsidRPr="00740E97" w:rsidRDefault="00972511" w:rsidP="00B37BAC">
      <w:pPr>
        <w:keepLines/>
        <w:widowControl w:val="0"/>
        <w:shd w:val="clear" w:color="auto" w:fill="FFFFFF"/>
        <w:tabs>
          <w:tab w:val="left" w:pos="1094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-građevinski objekti (račun 421) planirani su u iznosu 679.350,00 kn a ostvareni  678.650,26 kn</w:t>
      </w:r>
      <w:r w:rsidR="00A13D74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ili 99,90%</w:t>
      </w:r>
    </w:p>
    <w:p w14:paraId="29F5620C" w14:textId="42A4A587" w:rsidR="003023D2" w:rsidRPr="00740E97" w:rsidRDefault="003023D2" w:rsidP="00B37BAC">
      <w:pPr>
        <w:keepLines/>
        <w:widowControl w:val="0"/>
        <w:shd w:val="clear" w:color="auto" w:fill="FFFFFF"/>
        <w:tabs>
          <w:tab w:val="left" w:pos="1094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Rashodi se odnose na rashode za izvršene radove na zgradi Osnovne škole Veliki Bukovec u iznosu 399.381,51 kn, za uslugu izrade glavnog projekta malonogometnog igrališta u Kapeli Podravskoj u iznosu od 23.250,00 kn, za javnu rasvjetu – rasvjetni stupovi u </w:t>
      </w:r>
      <w:proofErr w:type="spellStart"/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Dubovici</w:t>
      </w:r>
      <w:proofErr w:type="spellEnd"/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(odbojkaško igralište)</w:t>
      </w:r>
      <w:r w:rsidR="00133BC6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u iznosu 61.781,25 kn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, te za modernizaciju centra naselja u Velikom Bukovcu u iznosu 194.237,50 kn</w:t>
      </w:r>
    </w:p>
    <w:p w14:paraId="7FD53CED" w14:textId="0CEDE647" w:rsidR="00972511" w:rsidRPr="00740E97" w:rsidRDefault="00972511" w:rsidP="00B37BAC">
      <w:pPr>
        <w:keepLines/>
        <w:widowControl w:val="0"/>
        <w:shd w:val="clear" w:color="auto" w:fill="FFFFFF"/>
        <w:tabs>
          <w:tab w:val="left" w:pos="1094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-postrojenja i oprema (račun 422) planirani su u iznosu 199.369,00 kn a ostvareni 197.717,40 kn</w:t>
      </w:r>
      <w:r w:rsidR="006F6516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ili 99,17%</w:t>
      </w:r>
    </w:p>
    <w:p w14:paraId="139B1349" w14:textId="6EF7886F" w:rsidR="001E2422" w:rsidRPr="00740E97" w:rsidRDefault="001E2422" w:rsidP="00B37BAC">
      <w:pPr>
        <w:keepLines/>
        <w:widowControl w:val="0"/>
        <w:shd w:val="clear" w:color="auto" w:fill="FFFFFF"/>
        <w:tabs>
          <w:tab w:val="left" w:pos="1094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Rashodi se odnose na</w:t>
      </w:r>
      <w:r w:rsidR="00CB17FA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nabavu računala u iznosu od 6.527,50 kn, uredskog namještaja u iznosu od 24.862,50 (stolice), opremu za modernizaciju centra u iznosu od 90.650,00 kn , te </w:t>
      </w:r>
      <w:r w:rsidR="00D15FE4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ostalih uređaja, strojeva i opreme u iznosu od 75.677,40</w:t>
      </w:r>
    </w:p>
    <w:p w14:paraId="02F3AA35" w14:textId="2595F001" w:rsidR="00972511" w:rsidRPr="00740E97" w:rsidRDefault="00972511" w:rsidP="00B37BAC">
      <w:pPr>
        <w:keepLines/>
        <w:widowControl w:val="0"/>
        <w:shd w:val="clear" w:color="auto" w:fill="FFFFFF"/>
        <w:tabs>
          <w:tab w:val="left" w:pos="1094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-prijevozna sredstva (račun 423) planiran je 3.180,00 kn i ostvareno 3.180,00 kn</w:t>
      </w:r>
      <w:r w:rsidR="00FD20D6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ili 100 %</w:t>
      </w:r>
    </w:p>
    <w:p w14:paraId="7EC01A6C" w14:textId="446F4876" w:rsidR="00D404C2" w:rsidRPr="00740E97" w:rsidRDefault="00D404C2" w:rsidP="00B37BAC">
      <w:pPr>
        <w:keepLines/>
        <w:widowControl w:val="0"/>
        <w:shd w:val="clear" w:color="auto" w:fill="FFFFFF"/>
        <w:tabs>
          <w:tab w:val="left" w:pos="1094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Rashod se odnosi na nabavu dva bicikla koja će koristiti djelatnice zaposlene za obavljanje poslova u okviru projekta „Zaželi Ludbreg“.</w:t>
      </w:r>
    </w:p>
    <w:p w14:paraId="71809A54" w14:textId="4E7F32C3" w:rsidR="00972511" w:rsidRPr="00740E97" w:rsidRDefault="00972511" w:rsidP="00B37BAC">
      <w:pPr>
        <w:keepLines/>
        <w:widowControl w:val="0"/>
        <w:shd w:val="clear" w:color="auto" w:fill="FFFFFF"/>
        <w:tabs>
          <w:tab w:val="left" w:pos="1094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- nematerijalna proizvedena imovina </w:t>
      </w:r>
      <w:r w:rsidR="00D404C2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(račun 426) 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planirano je 131.500,00 kn i ostvareno 131.250,00 kn</w:t>
      </w:r>
      <w:r w:rsidR="00A32393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ili 99,81%</w:t>
      </w:r>
    </w:p>
    <w:p w14:paraId="4D312850" w14:textId="0F2775AB" w:rsidR="00BF7A62" w:rsidRPr="00740E97" w:rsidRDefault="00CB17FA" w:rsidP="005951BA">
      <w:pPr>
        <w:keepLines/>
        <w:widowControl w:val="0"/>
        <w:shd w:val="clear" w:color="auto" w:fill="FFFFFF"/>
        <w:tabs>
          <w:tab w:val="left" w:pos="1094"/>
        </w:tabs>
        <w:suppressAutoHyphens/>
        <w:autoSpaceDE w:val="0"/>
        <w:spacing w:after="0" w:line="240" w:lineRule="auto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Rashodi se odnose na rashode za uslugu izrade III </w:t>
      </w:r>
      <w:r w:rsidR="002634B4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I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zmjena i dopuna Prostornog plana u iznosu od 93.750,00 kn i uslugu izrade Strategije ukupnog razvoja 2020.-2030. g. u iznosu od 37.500,00 kn.</w:t>
      </w:r>
    </w:p>
    <w:p w14:paraId="2C0339DA" w14:textId="1D42E083" w:rsidR="00C459D6" w:rsidRPr="00C33782" w:rsidRDefault="00A40B24" w:rsidP="008A2B2E">
      <w:pPr>
        <w:widowControl w:val="0"/>
        <w:shd w:val="clear" w:color="auto" w:fill="FFFFFF"/>
        <w:suppressAutoHyphens/>
        <w:autoSpaceDE w:val="0"/>
        <w:spacing w:before="274" w:after="0" w:line="240" w:lineRule="auto"/>
        <w:jc w:val="both"/>
        <w:rPr>
          <w:rFonts w:ascii="Arial Nova" w:eastAsia="Times New Roman" w:hAnsi="Arial Nova" w:cstheme="minorHAnsi"/>
          <w:b/>
          <w:sz w:val="20"/>
          <w:szCs w:val="20"/>
          <w:lang w:eastAsia="ar-SA"/>
        </w:rPr>
      </w:pPr>
      <w:r w:rsidRPr="00C3378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9</w:t>
      </w:r>
      <w:r w:rsidR="00C136A0" w:rsidRPr="00C3378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.</w:t>
      </w:r>
      <w:r w:rsidR="006B47D6" w:rsidRPr="00C3378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5</w:t>
      </w:r>
      <w:r w:rsidR="00C459D6" w:rsidRPr="00C3378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. </w:t>
      </w:r>
      <w:r w:rsidR="00167157" w:rsidRPr="00C3378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PRIMICI OD FINANCIJSKE IMOVINE I ZADUŽIVANJA</w:t>
      </w:r>
      <w:r w:rsidR="00C459D6" w:rsidRPr="00C3378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 xml:space="preserve"> (</w:t>
      </w:r>
      <w:r w:rsidR="00BE1357" w:rsidRPr="00C3378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8</w:t>
      </w:r>
      <w:r w:rsidR="00C459D6" w:rsidRPr="00C33782">
        <w:rPr>
          <w:rFonts w:ascii="Arial Nova" w:eastAsia="Times New Roman" w:hAnsi="Arial Nova" w:cstheme="minorHAnsi"/>
          <w:b/>
          <w:sz w:val="20"/>
          <w:szCs w:val="20"/>
          <w:lang w:eastAsia="ar-SA"/>
        </w:rPr>
        <w:t>)</w:t>
      </w:r>
    </w:p>
    <w:p w14:paraId="12CF262E" w14:textId="77777777" w:rsidR="00A32D97" w:rsidRPr="00C33782" w:rsidRDefault="00A32D97" w:rsidP="008A2B2E">
      <w:pPr>
        <w:widowControl w:val="0"/>
        <w:shd w:val="clear" w:color="auto" w:fill="FFFFFF"/>
        <w:suppressAutoHyphens/>
        <w:autoSpaceDE w:val="0"/>
        <w:spacing w:before="274" w:after="0" w:line="240" w:lineRule="auto"/>
        <w:jc w:val="both"/>
        <w:rPr>
          <w:rFonts w:ascii="Arial Nova" w:eastAsia="Times New Roman" w:hAnsi="Arial Nova" w:cstheme="minorHAnsi"/>
          <w:b/>
          <w:spacing w:val="-1"/>
          <w:sz w:val="20"/>
          <w:szCs w:val="20"/>
          <w:lang w:eastAsia="ar-SA"/>
        </w:rPr>
      </w:pPr>
    </w:p>
    <w:p w14:paraId="2FF87F37" w14:textId="28067B76" w:rsidR="00C459D6" w:rsidRPr="00740E97" w:rsidRDefault="00C459D6" w:rsidP="00E570BB">
      <w:pPr>
        <w:autoSpaceDE w:val="0"/>
        <w:autoSpaceDN w:val="0"/>
        <w:adjustRightInd w:val="0"/>
        <w:spacing w:after="0" w:line="240" w:lineRule="auto"/>
        <w:ind w:firstLine="708"/>
        <w:rPr>
          <w:rFonts w:ascii="Arial Nova" w:hAnsi="Arial Nova" w:cstheme="minorHAnsi"/>
          <w:bCs/>
          <w:color w:val="000000"/>
          <w:sz w:val="20"/>
          <w:szCs w:val="20"/>
        </w:rPr>
      </w:pP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U</w:t>
      </w:r>
      <w:r w:rsidR="00E53001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razdoblju od 01. siječnja do 31. prosinca</w:t>
      </w:r>
      <w:r w:rsidR="00731AB3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20</w:t>
      </w:r>
      <w:r w:rsidR="00167157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20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. godine Općina V</w:t>
      </w:r>
      <w:r w:rsidR="002744FD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eliki Bukovec</w:t>
      </w:r>
      <w:r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 xml:space="preserve"> ostvarila je </w:t>
      </w:r>
      <w:r w:rsidR="00167157" w:rsidRPr="00740E97">
        <w:rPr>
          <w:rFonts w:ascii="Arial Nova" w:eastAsia="Times New Roman" w:hAnsi="Arial Nova" w:cstheme="minorHAnsi"/>
          <w:bCs/>
          <w:sz w:val="20"/>
          <w:szCs w:val="20"/>
          <w:lang w:eastAsia="ar-SA"/>
        </w:rPr>
        <w:t>primitak od financijske imovine i zaduživanja u iznosu 399.381,51 kn.</w:t>
      </w:r>
    </w:p>
    <w:p w14:paraId="4581626F" w14:textId="77777777" w:rsidR="003F7EC8" w:rsidRDefault="003F7EC8" w:rsidP="00367B27">
      <w:pPr>
        <w:spacing w:after="0"/>
        <w:ind w:firstLine="708"/>
        <w:rPr>
          <w:rFonts w:ascii="Arial Nova" w:hAnsi="Arial Nova" w:cstheme="minorHAnsi"/>
          <w:bCs/>
          <w:sz w:val="20"/>
          <w:szCs w:val="20"/>
        </w:rPr>
      </w:pPr>
    </w:p>
    <w:p w14:paraId="18DACE36" w14:textId="22EA8196" w:rsidR="00367B27" w:rsidRPr="00C33782" w:rsidRDefault="003F7EC8" w:rsidP="003F7EC8">
      <w:pPr>
        <w:spacing w:after="0"/>
        <w:rPr>
          <w:rFonts w:ascii="Arial Nova" w:hAnsi="Arial Nova" w:cstheme="minorHAnsi"/>
          <w:b/>
          <w:sz w:val="20"/>
          <w:szCs w:val="20"/>
        </w:rPr>
      </w:pPr>
      <w:r w:rsidRPr="00C33782">
        <w:rPr>
          <w:rFonts w:ascii="Arial Nova" w:hAnsi="Arial Nova" w:cstheme="minorHAnsi"/>
          <w:b/>
          <w:sz w:val="20"/>
          <w:szCs w:val="20"/>
        </w:rPr>
        <w:t xml:space="preserve">9.6. </w:t>
      </w:r>
      <w:r w:rsidR="00367B27" w:rsidRPr="00C33782">
        <w:rPr>
          <w:rFonts w:ascii="Arial Nova" w:hAnsi="Arial Nova" w:cstheme="minorHAnsi"/>
          <w:b/>
          <w:sz w:val="20"/>
          <w:szCs w:val="20"/>
        </w:rPr>
        <w:t>POSEBNI DIO GODIŠNJEG IZVJEŠTAJA O IZVRŠENJU PRORAČUNA</w:t>
      </w:r>
    </w:p>
    <w:p w14:paraId="49D54E0B" w14:textId="3D70F7AB" w:rsidR="00367B27" w:rsidRPr="00C33782" w:rsidRDefault="00367B27" w:rsidP="003F7EC8">
      <w:pPr>
        <w:spacing w:after="0"/>
        <w:ind w:firstLine="708"/>
        <w:rPr>
          <w:rFonts w:ascii="Arial Nova" w:hAnsi="Arial Nova" w:cstheme="minorHAnsi"/>
          <w:b/>
          <w:sz w:val="20"/>
          <w:szCs w:val="20"/>
        </w:rPr>
      </w:pPr>
    </w:p>
    <w:p w14:paraId="050BCC47" w14:textId="0769041D" w:rsidR="00253585" w:rsidRPr="00740E97" w:rsidRDefault="00253585" w:rsidP="005951BA">
      <w:pPr>
        <w:spacing w:after="0"/>
        <w:ind w:firstLine="708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Rashodi i izdaci raspoređeni su u posebnom dijelu proračuna po načelu programskog planiranja, odnosno iskazani su po programima i aktivnostima i prema ekonomskom načelu – propisanim računima računskog plana.</w:t>
      </w:r>
    </w:p>
    <w:p w14:paraId="4797AF8A" w14:textId="77777777" w:rsidR="00253585" w:rsidRPr="00740E97" w:rsidRDefault="00253585" w:rsidP="00367B27">
      <w:pPr>
        <w:spacing w:after="0"/>
        <w:ind w:firstLine="708"/>
        <w:rPr>
          <w:rFonts w:ascii="Arial Nova" w:hAnsi="Arial Nova" w:cstheme="minorHAnsi"/>
          <w:bCs/>
          <w:sz w:val="20"/>
          <w:szCs w:val="20"/>
        </w:rPr>
      </w:pPr>
    </w:p>
    <w:p w14:paraId="6CD6017E" w14:textId="77777777" w:rsidR="00A94404" w:rsidRPr="00740E97" w:rsidRDefault="00A94404" w:rsidP="00A94404">
      <w:pPr>
        <w:widowControl w:val="0"/>
        <w:tabs>
          <w:tab w:val="center" w:pos="5108"/>
        </w:tabs>
        <w:autoSpaceDE w:val="0"/>
        <w:autoSpaceDN w:val="0"/>
        <w:adjustRightInd w:val="0"/>
        <w:spacing w:after="0" w:line="270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>Programska klasifikacija</w:t>
      </w:r>
    </w:p>
    <w:p w14:paraId="69043CE0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240" w:lineRule="exact"/>
        <w:rPr>
          <w:rFonts w:ascii="Arial Nova" w:hAnsi="Arial Nova" w:cs="Times New Roman"/>
          <w:bCs/>
          <w:sz w:val="20"/>
          <w:szCs w:val="20"/>
        </w:rPr>
      </w:pPr>
    </w:p>
    <w:p w14:paraId="62A05230" w14:textId="2B86A68B" w:rsidR="00A94404" w:rsidRPr="00740E97" w:rsidRDefault="00A94404" w:rsidP="00A94404">
      <w:pPr>
        <w:widowControl w:val="0"/>
        <w:tabs>
          <w:tab w:val="right" w:pos="1828"/>
          <w:tab w:val="right" w:pos="10148"/>
        </w:tabs>
        <w:autoSpaceDE w:val="0"/>
        <w:autoSpaceDN w:val="0"/>
        <w:adjustRightInd w:val="0"/>
        <w:spacing w:after="0" w:line="239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Times New Roman"/>
          <w:bCs/>
          <w:sz w:val="20"/>
          <w:szCs w:val="20"/>
        </w:rPr>
        <w:tab/>
      </w:r>
    </w:p>
    <w:p w14:paraId="3B7DDC18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31" w:lineRule="exact"/>
        <w:rPr>
          <w:rFonts w:ascii="Arial Nova" w:hAnsi="Arial Nova" w:cs="Times New Roman"/>
          <w:bCs/>
          <w:sz w:val="20"/>
          <w:szCs w:val="20"/>
        </w:rPr>
      </w:pPr>
    </w:p>
    <w:p w14:paraId="06D28A56" w14:textId="77777777" w:rsidR="00B65F00" w:rsidRPr="00740E97" w:rsidRDefault="000560BB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 Nova" w:hAnsi="Arial Nova" w:cs="Arial"/>
          <w:b/>
          <w:sz w:val="20"/>
          <w:szCs w:val="20"/>
        </w:rPr>
      </w:pPr>
      <w:r w:rsidRPr="00740E97">
        <w:rPr>
          <w:rFonts w:ascii="Arial Nova" w:hAnsi="Arial Nova" w:cs="Arial"/>
          <w:b/>
          <w:sz w:val="20"/>
          <w:szCs w:val="20"/>
        </w:rPr>
        <w:t xml:space="preserve">PROGRAM </w:t>
      </w:r>
      <w:r w:rsidR="00A94404" w:rsidRPr="00740E97">
        <w:rPr>
          <w:rFonts w:ascii="Arial Nova" w:hAnsi="Arial Nova" w:cs="Arial"/>
          <w:b/>
          <w:sz w:val="20"/>
          <w:szCs w:val="20"/>
        </w:rPr>
        <w:t>1001</w:t>
      </w:r>
      <w:r w:rsidR="000804AB" w:rsidRPr="00740E97">
        <w:rPr>
          <w:rFonts w:ascii="Arial Nova" w:hAnsi="Arial Nova" w:cs="Times New Roman"/>
          <w:b/>
          <w:sz w:val="20"/>
          <w:szCs w:val="20"/>
        </w:rPr>
        <w:t xml:space="preserve"> </w:t>
      </w:r>
      <w:r w:rsidR="00A94404" w:rsidRPr="00740E97">
        <w:rPr>
          <w:rFonts w:ascii="Arial Nova" w:hAnsi="Arial Nova" w:cs="Arial"/>
          <w:b/>
          <w:sz w:val="20"/>
          <w:szCs w:val="20"/>
        </w:rPr>
        <w:t>Javna uprava i administracija</w:t>
      </w:r>
    </w:p>
    <w:p w14:paraId="5611B50C" w14:textId="700C42D9" w:rsidR="00B65F00" w:rsidRPr="00740E97" w:rsidRDefault="00B65F00" w:rsidP="00B65F0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b/>
          <w:bCs/>
          <w:sz w:val="20"/>
          <w:szCs w:val="20"/>
        </w:rPr>
      </w:pPr>
      <w:r w:rsidRPr="00740E97">
        <w:rPr>
          <w:rFonts w:ascii="Arial" w:hAnsi="Arial" w:cs="Arial"/>
          <w:b/>
          <w:bCs/>
          <w:sz w:val="20"/>
          <w:szCs w:val="20"/>
        </w:rPr>
        <w:t>Program je planiran u iznosu 409.170,00 kn a izvršen u iznosu 387.</w:t>
      </w:r>
      <w:r w:rsidR="00C15F32">
        <w:rPr>
          <w:rFonts w:ascii="Arial" w:hAnsi="Arial" w:cs="Arial"/>
          <w:b/>
          <w:bCs/>
          <w:sz w:val="20"/>
          <w:szCs w:val="20"/>
        </w:rPr>
        <w:t>958,40</w:t>
      </w:r>
      <w:r w:rsidRPr="00740E97">
        <w:rPr>
          <w:rFonts w:ascii="Arial" w:hAnsi="Arial" w:cs="Arial"/>
          <w:b/>
          <w:bCs/>
          <w:sz w:val="20"/>
          <w:szCs w:val="20"/>
        </w:rPr>
        <w:t xml:space="preserve"> kn ili 94,</w:t>
      </w:r>
      <w:r w:rsidR="00C15F32">
        <w:rPr>
          <w:rFonts w:ascii="Arial" w:hAnsi="Arial" w:cs="Arial"/>
          <w:b/>
          <w:bCs/>
          <w:sz w:val="20"/>
          <w:szCs w:val="20"/>
        </w:rPr>
        <w:t>82</w:t>
      </w:r>
      <w:r w:rsidRPr="00740E97">
        <w:rPr>
          <w:rFonts w:ascii="Arial" w:hAnsi="Arial" w:cs="Arial"/>
          <w:b/>
          <w:bCs/>
          <w:sz w:val="20"/>
          <w:szCs w:val="20"/>
        </w:rPr>
        <w:t>%</w:t>
      </w:r>
    </w:p>
    <w:p w14:paraId="4CEC28B3" w14:textId="7DCD546D" w:rsidR="00B65F00" w:rsidRPr="00740E97" w:rsidRDefault="00B65F00" w:rsidP="00B65F0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740E97">
        <w:rPr>
          <w:rFonts w:ascii="Arial" w:hAnsi="Arial" w:cs="Arial"/>
          <w:b/>
          <w:bCs/>
          <w:sz w:val="20"/>
          <w:szCs w:val="20"/>
        </w:rPr>
        <w:t xml:space="preserve">Aktivnosti za provođenje programa su: </w:t>
      </w:r>
    </w:p>
    <w:p w14:paraId="66716AB2" w14:textId="0421269A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 Nova" w:hAnsi="Arial Nova" w:cs="Times New Roman"/>
          <w:b/>
          <w:sz w:val="20"/>
          <w:szCs w:val="20"/>
        </w:rPr>
      </w:pPr>
      <w:r w:rsidRPr="00740E97">
        <w:rPr>
          <w:rFonts w:ascii="Arial Nova" w:hAnsi="Arial Nova" w:cs="Times New Roman"/>
          <w:b/>
          <w:sz w:val="20"/>
          <w:szCs w:val="20"/>
        </w:rPr>
        <w:tab/>
      </w:r>
    </w:p>
    <w:p w14:paraId="281710AC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73" w:lineRule="exact"/>
        <w:rPr>
          <w:rFonts w:ascii="Arial Nova" w:hAnsi="Arial Nova" w:cs="Times New Roman"/>
          <w:bCs/>
          <w:sz w:val="20"/>
          <w:szCs w:val="20"/>
        </w:rPr>
      </w:pPr>
    </w:p>
    <w:p w14:paraId="17E76071" w14:textId="6C5D43B4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Arial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>1001A100101</w:t>
      </w:r>
      <w:r w:rsidRPr="00740E97">
        <w:rPr>
          <w:rFonts w:ascii="Arial Nova" w:hAnsi="Arial Nova" w:cs="Times New Roman"/>
          <w:bCs/>
          <w:sz w:val="20"/>
          <w:szCs w:val="20"/>
        </w:rPr>
        <w:tab/>
      </w:r>
      <w:r w:rsidRPr="00740E97">
        <w:rPr>
          <w:rFonts w:ascii="Arial Nova" w:hAnsi="Arial Nova" w:cs="Arial"/>
          <w:bCs/>
          <w:sz w:val="20"/>
          <w:szCs w:val="20"/>
        </w:rPr>
        <w:t>Rad predstavničkih i izvršnih tijela</w:t>
      </w:r>
    </w:p>
    <w:p w14:paraId="374DFC10" w14:textId="45A29598" w:rsidR="000560BB" w:rsidRPr="00740E97" w:rsidRDefault="000560BB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</w:t>
      </w:r>
      <w:r w:rsidR="00B65F00" w:rsidRPr="00740E97">
        <w:rPr>
          <w:rFonts w:ascii="Arial Nova" w:hAnsi="Arial Nova" w:cs="Arial"/>
          <w:bCs/>
          <w:sz w:val="20"/>
          <w:szCs w:val="20"/>
        </w:rPr>
        <w:t>P</w:t>
      </w:r>
      <w:r w:rsidRPr="00740E97">
        <w:rPr>
          <w:rFonts w:ascii="Arial Nova" w:hAnsi="Arial Nova" w:cs="Arial"/>
          <w:bCs/>
          <w:sz w:val="20"/>
          <w:szCs w:val="20"/>
        </w:rPr>
        <w:t>laniran</w:t>
      </w:r>
      <w:r w:rsidR="00B65F00" w:rsidRPr="00740E97">
        <w:rPr>
          <w:rFonts w:ascii="Arial Nova" w:hAnsi="Arial Nova" w:cs="Arial"/>
          <w:bCs/>
          <w:sz w:val="20"/>
          <w:szCs w:val="20"/>
        </w:rPr>
        <w:t>o</w:t>
      </w:r>
      <w:r w:rsidRPr="00740E97">
        <w:rPr>
          <w:rFonts w:ascii="Arial Nova" w:hAnsi="Arial Nova" w:cs="Arial"/>
          <w:bCs/>
          <w:sz w:val="20"/>
          <w:szCs w:val="20"/>
        </w:rPr>
        <w:t xml:space="preserve"> u iznosu </w:t>
      </w:r>
      <w:r w:rsidR="00231A43">
        <w:rPr>
          <w:rFonts w:ascii="Arial Nova" w:hAnsi="Arial Nova" w:cs="Arial"/>
          <w:bCs/>
          <w:sz w:val="20"/>
          <w:szCs w:val="20"/>
        </w:rPr>
        <w:t>286.490,00</w:t>
      </w:r>
      <w:r w:rsidRPr="00740E97">
        <w:rPr>
          <w:rFonts w:ascii="Arial Nova" w:hAnsi="Arial Nova" w:cs="Arial"/>
          <w:bCs/>
          <w:sz w:val="20"/>
          <w:szCs w:val="20"/>
        </w:rPr>
        <w:t xml:space="preserve"> kn a izvršen</w:t>
      </w:r>
      <w:r w:rsidR="00B65F00" w:rsidRPr="00740E97">
        <w:rPr>
          <w:rFonts w:ascii="Arial Nova" w:hAnsi="Arial Nova" w:cs="Arial"/>
          <w:bCs/>
          <w:sz w:val="20"/>
          <w:szCs w:val="20"/>
        </w:rPr>
        <w:t>o</w:t>
      </w:r>
      <w:r w:rsidRPr="00740E97">
        <w:rPr>
          <w:rFonts w:ascii="Arial Nova" w:hAnsi="Arial Nova" w:cs="Arial"/>
          <w:bCs/>
          <w:sz w:val="20"/>
          <w:szCs w:val="20"/>
        </w:rPr>
        <w:t xml:space="preserve"> u iznosu </w:t>
      </w:r>
      <w:r w:rsidR="00231A43">
        <w:rPr>
          <w:rFonts w:ascii="Arial Nova" w:hAnsi="Arial Nova" w:cs="Arial"/>
          <w:bCs/>
          <w:sz w:val="20"/>
          <w:szCs w:val="20"/>
        </w:rPr>
        <w:t>274.917,39</w:t>
      </w:r>
      <w:r w:rsidRPr="00740E97">
        <w:rPr>
          <w:rFonts w:ascii="Arial Nova" w:hAnsi="Arial Nova" w:cs="Arial"/>
          <w:bCs/>
          <w:sz w:val="20"/>
          <w:szCs w:val="20"/>
        </w:rPr>
        <w:t xml:space="preserve"> kn ili 9</w:t>
      </w:r>
      <w:r w:rsidR="00231A43">
        <w:rPr>
          <w:rFonts w:ascii="Arial Nova" w:hAnsi="Arial Nova" w:cs="Arial"/>
          <w:bCs/>
          <w:sz w:val="20"/>
          <w:szCs w:val="20"/>
        </w:rPr>
        <w:t>5,96</w:t>
      </w:r>
      <w:r w:rsidRPr="00740E97">
        <w:rPr>
          <w:rFonts w:ascii="Arial Nova" w:hAnsi="Arial Nova" w:cs="Arial"/>
          <w:bCs/>
          <w:sz w:val="20"/>
          <w:szCs w:val="20"/>
        </w:rPr>
        <w:t>%</w:t>
      </w:r>
    </w:p>
    <w:p w14:paraId="226B8D3E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7" w:lineRule="exact"/>
        <w:rPr>
          <w:rFonts w:ascii="Arial Nova" w:hAnsi="Arial Nova" w:cs="Times New Roman"/>
          <w:bCs/>
          <w:sz w:val="20"/>
          <w:szCs w:val="20"/>
        </w:rPr>
      </w:pPr>
    </w:p>
    <w:p w14:paraId="13165439" w14:textId="09C2BF09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Arial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>1001A100102</w:t>
      </w:r>
      <w:r w:rsidRPr="00740E97">
        <w:rPr>
          <w:rFonts w:ascii="Arial Nova" w:hAnsi="Arial Nova" w:cs="Times New Roman"/>
          <w:bCs/>
          <w:sz w:val="20"/>
          <w:szCs w:val="20"/>
        </w:rPr>
        <w:tab/>
      </w:r>
      <w:r w:rsidRPr="00740E97">
        <w:rPr>
          <w:rFonts w:ascii="Arial Nova" w:hAnsi="Arial Nova" w:cs="Arial"/>
          <w:bCs/>
          <w:sz w:val="20"/>
          <w:szCs w:val="20"/>
        </w:rPr>
        <w:t>Promidžba i informiranje građana</w:t>
      </w:r>
    </w:p>
    <w:p w14:paraId="013DE615" w14:textId="426FA59F" w:rsidR="000560BB" w:rsidRPr="00740E97" w:rsidRDefault="000560BB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</w:t>
      </w:r>
      <w:r w:rsidR="00B65F00" w:rsidRPr="00740E97">
        <w:rPr>
          <w:rFonts w:ascii="Arial Nova" w:hAnsi="Arial Nova" w:cs="Arial"/>
          <w:bCs/>
          <w:sz w:val="20"/>
          <w:szCs w:val="20"/>
        </w:rPr>
        <w:t>P</w:t>
      </w:r>
      <w:r w:rsidRPr="00740E97">
        <w:rPr>
          <w:rFonts w:ascii="Arial Nova" w:hAnsi="Arial Nova" w:cs="Arial"/>
          <w:bCs/>
          <w:sz w:val="20"/>
          <w:szCs w:val="20"/>
        </w:rPr>
        <w:t>laniran</w:t>
      </w:r>
      <w:r w:rsidR="00B65F00" w:rsidRPr="00740E97">
        <w:rPr>
          <w:rFonts w:ascii="Arial Nova" w:hAnsi="Arial Nova" w:cs="Arial"/>
          <w:bCs/>
          <w:sz w:val="20"/>
          <w:szCs w:val="20"/>
        </w:rPr>
        <w:t>o</w:t>
      </w:r>
      <w:r w:rsidRPr="00740E97">
        <w:rPr>
          <w:rFonts w:ascii="Arial Nova" w:hAnsi="Arial Nova" w:cs="Arial"/>
          <w:bCs/>
          <w:sz w:val="20"/>
          <w:szCs w:val="20"/>
        </w:rPr>
        <w:t xml:space="preserve"> u iznosu 109.000,00 kn  a izvršen</w:t>
      </w:r>
      <w:r w:rsidR="00B65F00" w:rsidRPr="00740E97">
        <w:rPr>
          <w:rFonts w:ascii="Arial Nova" w:hAnsi="Arial Nova" w:cs="Arial"/>
          <w:bCs/>
          <w:sz w:val="20"/>
          <w:szCs w:val="20"/>
        </w:rPr>
        <w:t>o</w:t>
      </w:r>
      <w:r w:rsidRPr="00740E97">
        <w:rPr>
          <w:rFonts w:ascii="Arial Nova" w:hAnsi="Arial Nova" w:cs="Arial"/>
          <w:bCs/>
          <w:sz w:val="20"/>
          <w:szCs w:val="20"/>
        </w:rPr>
        <w:t xml:space="preserve"> u iznosu 99.361,01  kn ili 91,16%</w:t>
      </w:r>
    </w:p>
    <w:p w14:paraId="5AA9DA3C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8" w:lineRule="exact"/>
        <w:rPr>
          <w:rFonts w:ascii="Arial Nova" w:hAnsi="Arial Nova" w:cs="Times New Roman"/>
          <w:bCs/>
          <w:sz w:val="20"/>
          <w:szCs w:val="20"/>
        </w:rPr>
      </w:pPr>
    </w:p>
    <w:p w14:paraId="40EF9944" w14:textId="7B550335" w:rsidR="003C7F51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>1001A100103</w:t>
      </w:r>
      <w:r w:rsidRPr="00740E97">
        <w:rPr>
          <w:rFonts w:ascii="Arial Nova" w:hAnsi="Arial Nova" w:cs="Times New Roman"/>
          <w:bCs/>
          <w:sz w:val="20"/>
          <w:szCs w:val="20"/>
        </w:rPr>
        <w:tab/>
      </w:r>
      <w:r w:rsidRPr="00740E97">
        <w:rPr>
          <w:rFonts w:ascii="Arial Nova" w:hAnsi="Arial Nova" w:cs="Arial"/>
          <w:bCs/>
          <w:sz w:val="20"/>
          <w:szCs w:val="20"/>
        </w:rPr>
        <w:t>Financiranje rada političkih stranaka</w:t>
      </w:r>
      <w:r w:rsidRPr="00740E97">
        <w:rPr>
          <w:rFonts w:ascii="Arial Nova" w:hAnsi="Arial Nova" w:cs="Times New Roman"/>
          <w:bCs/>
          <w:sz w:val="20"/>
          <w:szCs w:val="20"/>
        </w:rPr>
        <w:tab/>
      </w:r>
      <w:r w:rsidR="00B65F00" w:rsidRPr="00740E97">
        <w:rPr>
          <w:rFonts w:ascii="Arial Nova" w:hAnsi="Arial Nova" w:cs="Arial"/>
          <w:bCs/>
          <w:sz w:val="20"/>
          <w:szCs w:val="20"/>
        </w:rPr>
        <w:t>P</w:t>
      </w:r>
      <w:r w:rsidR="000560BB" w:rsidRPr="00740E97">
        <w:rPr>
          <w:rFonts w:ascii="Arial Nova" w:hAnsi="Arial Nova" w:cs="Arial"/>
          <w:bCs/>
          <w:sz w:val="20"/>
          <w:szCs w:val="20"/>
        </w:rPr>
        <w:t>laniran</w:t>
      </w:r>
      <w:r w:rsidR="00B65F00" w:rsidRPr="00740E97">
        <w:rPr>
          <w:rFonts w:ascii="Arial Nova" w:hAnsi="Arial Nova" w:cs="Arial"/>
          <w:bCs/>
          <w:sz w:val="20"/>
          <w:szCs w:val="20"/>
        </w:rPr>
        <w:t>o</w:t>
      </w:r>
      <w:r w:rsidR="000560BB" w:rsidRPr="00740E97">
        <w:rPr>
          <w:rFonts w:ascii="Arial Nova" w:hAnsi="Arial Nova" w:cs="Arial"/>
          <w:bCs/>
          <w:sz w:val="20"/>
          <w:szCs w:val="20"/>
        </w:rPr>
        <w:t xml:space="preserve"> i izvršen</w:t>
      </w:r>
      <w:r w:rsidR="00B65F00" w:rsidRPr="00740E97">
        <w:rPr>
          <w:rFonts w:ascii="Arial Nova" w:hAnsi="Arial Nova" w:cs="Arial"/>
          <w:bCs/>
          <w:sz w:val="20"/>
          <w:szCs w:val="20"/>
        </w:rPr>
        <w:t>o</w:t>
      </w:r>
      <w:r w:rsidR="00433969" w:rsidRPr="00740E97">
        <w:rPr>
          <w:rFonts w:ascii="Arial Nova" w:hAnsi="Arial Nova" w:cs="Arial"/>
          <w:bCs/>
          <w:sz w:val="20"/>
          <w:szCs w:val="20"/>
        </w:rPr>
        <w:t xml:space="preserve"> </w:t>
      </w:r>
      <w:r w:rsidR="000560BB" w:rsidRPr="00740E97">
        <w:rPr>
          <w:rFonts w:ascii="Arial Nova" w:hAnsi="Arial Nova" w:cs="Arial"/>
          <w:bCs/>
          <w:sz w:val="20"/>
          <w:szCs w:val="20"/>
        </w:rPr>
        <w:t>u iznosu 13.680,00 kn ili 100,00%</w:t>
      </w:r>
    </w:p>
    <w:p w14:paraId="1EA04F9C" w14:textId="62CF89C0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Arial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>1001A100104</w:t>
      </w:r>
      <w:r w:rsidRPr="00740E97">
        <w:rPr>
          <w:rFonts w:ascii="Arial Nova" w:hAnsi="Arial Nova" w:cs="Times New Roman"/>
          <w:bCs/>
          <w:sz w:val="20"/>
          <w:szCs w:val="20"/>
        </w:rPr>
        <w:tab/>
      </w:r>
      <w:r w:rsidRPr="00740E97">
        <w:rPr>
          <w:rFonts w:ascii="Arial Nova" w:hAnsi="Arial Nova" w:cs="Arial"/>
          <w:bCs/>
          <w:sz w:val="20"/>
          <w:szCs w:val="20"/>
        </w:rPr>
        <w:t>Redovan rad Jedinstvenog upravnog odjela</w:t>
      </w:r>
    </w:p>
    <w:p w14:paraId="61703791" w14:textId="49B123CB" w:rsidR="0045279D" w:rsidRPr="00740E97" w:rsidRDefault="0045279D" w:rsidP="0045279D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Arial" w:hAnsi="Arial" w:cs="Arial"/>
          <w:sz w:val="20"/>
          <w:szCs w:val="20"/>
        </w:rPr>
        <w:t xml:space="preserve">                       </w:t>
      </w:r>
      <w:r w:rsidR="00433969" w:rsidRPr="00740E97">
        <w:rPr>
          <w:rFonts w:ascii="Arial" w:hAnsi="Arial" w:cs="Arial"/>
          <w:sz w:val="20"/>
          <w:szCs w:val="20"/>
        </w:rPr>
        <w:t>P</w:t>
      </w:r>
      <w:r w:rsidRPr="00740E97">
        <w:rPr>
          <w:rFonts w:ascii="Arial" w:hAnsi="Arial" w:cs="Arial"/>
          <w:sz w:val="20"/>
          <w:szCs w:val="20"/>
        </w:rPr>
        <w:t>laniran</w:t>
      </w:r>
      <w:r w:rsidR="00433969" w:rsidRPr="00740E97">
        <w:rPr>
          <w:rFonts w:ascii="Arial" w:hAnsi="Arial" w:cs="Arial"/>
          <w:sz w:val="20"/>
          <w:szCs w:val="20"/>
        </w:rPr>
        <w:t>o</w:t>
      </w:r>
      <w:r w:rsidRPr="00740E97">
        <w:rPr>
          <w:rFonts w:ascii="Arial" w:hAnsi="Arial" w:cs="Arial"/>
          <w:sz w:val="20"/>
          <w:szCs w:val="20"/>
        </w:rPr>
        <w:t xml:space="preserve"> u iznosu </w:t>
      </w:r>
      <w:r w:rsidR="000804AB" w:rsidRPr="00740E97">
        <w:rPr>
          <w:rFonts w:ascii="Arial" w:hAnsi="Arial" w:cs="Arial"/>
          <w:sz w:val="20"/>
          <w:szCs w:val="20"/>
        </w:rPr>
        <w:t>777.811,00</w:t>
      </w:r>
      <w:r w:rsidRPr="00740E97">
        <w:rPr>
          <w:rFonts w:ascii="Arial" w:hAnsi="Arial" w:cs="Arial"/>
          <w:sz w:val="20"/>
          <w:szCs w:val="20"/>
        </w:rPr>
        <w:t xml:space="preserve"> kn a izvršen</w:t>
      </w:r>
      <w:r w:rsidR="00433969" w:rsidRPr="00740E97">
        <w:rPr>
          <w:rFonts w:ascii="Arial" w:hAnsi="Arial" w:cs="Arial"/>
          <w:sz w:val="20"/>
          <w:szCs w:val="20"/>
        </w:rPr>
        <w:t>o</w:t>
      </w:r>
      <w:r w:rsidRPr="00740E97">
        <w:rPr>
          <w:rFonts w:ascii="Arial" w:hAnsi="Arial" w:cs="Arial"/>
          <w:sz w:val="20"/>
          <w:szCs w:val="20"/>
        </w:rPr>
        <w:t xml:space="preserve"> u iznosu </w:t>
      </w:r>
      <w:r w:rsidR="000804AB" w:rsidRPr="00740E97">
        <w:rPr>
          <w:rFonts w:ascii="Arial" w:hAnsi="Arial" w:cs="Arial"/>
          <w:sz w:val="20"/>
          <w:szCs w:val="20"/>
        </w:rPr>
        <w:t>728.068,75</w:t>
      </w:r>
      <w:r w:rsidRPr="00740E97">
        <w:rPr>
          <w:rFonts w:ascii="Arial" w:hAnsi="Arial" w:cs="Arial"/>
          <w:sz w:val="20"/>
          <w:szCs w:val="20"/>
        </w:rPr>
        <w:t xml:space="preserve"> kn ili </w:t>
      </w:r>
      <w:r w:rsidR="000804AB" w:rsidRPr="00740E97">
        <w:rPr>
          <w:rFonts w:ascii="Arial" w:hAnsi="Arial" w:cs="Arial"/>
          <w:sz w:val="20"/>
          <w:szCs w:val="20"/>
        </w:rPr>
        <w:t>93,60</w:t>
      </w:r>
      <w:r w:rsidRPr="00740E97">
        <w:rPr>
          <w:rFonts w:ascii="Arial" w:hAnsi="Arial" w:cs="Arial"/>
          <w:sz w:val="20"/>
          <w:szCs w:val="20"/>
        </w:rPr>
        <w:t>%</w:t>
      </w:r>
    </w:p>
    <w:p w14:paraId="071ACD98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8" w:lineRule="exact"/>
        <w:rPr>
          <w:rFonts w:ascii="Arial Nova" w:hAnsi="Arial Nova" w:cs="Times New Roman"/>
          <w:bCs/>
          <w:sz w:val="20"/>
          <w:szCs w:val="20"/>
        </w:rPr>
      </w:pPr>
    </w:p>
    <w:p w14:paraId="2B050C74" w14:textId="77777777" w:rsidR="000804AB" w:rsidRPr="00740E97" w:rsidRDefault="000804AB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 Nova" w:hAnsi="Arial Nova" w:cs="Arial"/>
          <w:bCs/>
          <w:sz w:val="20"/>
          <w:szCs w:val="20"/>
        </w:rPr>
      </w:pPr>
    </w:p>
    <w:p w14:paraId="64EDBEEF" w14:textId="77777777" w:rsidR="000804AB" w:rsidRPr="00740E97" w:rsidRDefault="000804AB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 Nova" w:hAnsi="Arial Nova" w:cs="Arial"/>
          <w:bCs/>
          <w:sz w:val="20"/>
          <w:szCs w:val="20"/>
        </w:rPr>
      </w:pPr>
    </w:p>
    <w:p w14:paraId="2DA731CC" w14:textId="77777777" w:rsidR="006F05C7" w:rsidRPr="00740E97" w:rsidRDefault="006F05C7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 Nova" w:hAnsi="Arial Nova" w:cs="Arial"/>
          <w:b/>
          <w:sz w:val="20"/>
          <w:szCs w:val="20"/>
        </w:rPr>
      </w:pPr>
    </w:p>
    <w:p w14:paraId="443A1A97" w14:textId="23311960" w:rsidR="00B65F00" w:rsidRPr="00740E97" w:rsidRDefault="00711225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 Nova" w:hAnsi="Arial Nova" w:cs="Arial"/>
          <w:b/>
          <w:sz w:val="20"/>
          <w:szCs w:val="20"/>
        </w:rPr>
      </w:pPr>
      <w:r w:rsidRPr="00740E97">
        <w:rPr>
          <w:rFonts w:ascii="Arial Nova" w:hAnsi="Arial Nova" w:cs="Arial"/>
          <w:b/>
          <w:sz w:val="20"/>
          <w:szCs w:val="20"/>
        </w:rPr>
        <w:t xml:space="preserve">PROGRAM </w:t>
      </w:r>
      <w:r w:rsidR="00A94404" w:rsidRPr="00740E97">
        <w:rPr>
          <w:rFonts w:ascii="Arial Nova" w:hAnsi="Arial Nova" w:cs="Arial"/>
          <w:b/>
          <w:sz w:val="20"/>
          <w:szCs w:val="20"/>
        </w:rPr>
        <w:t>1002</w:t>
      </w:r>
      <w:r w:rsidRPr="00740E97">
        <w:rPr>
          <w:rFonts w:ascii="Arial Nova" w:hAnsi="Arial Nova" w:cs="Times New Roman"/>
          <w:b/>
          <w:sz w:val="20"/>
          <w:szCs w:val="20"/>
        </w:rPr>
        <w:t xml:space="preserve"> </w:t>
      </w:r>
      <w:r w:rsidR="00A94404" w:rsidRPr="00740E97">
        <w:rPr>
          <w:rFonts w:ascii="Arial Nova" w:hAnsi="Arial Nova" w:cs="Arial"/>
          <w:b/>
          <w:sz w:val="20"/>
          <w:szCs w:val="20"/>
        </w:rPr>
        <w:t>Održavanje komunalne infrastrukture</w:t>
      </w:r>
      <w:r w:rsidR="00B65F00" w:rsidRPr="00740E97">
        <w:rPr>
          <w:rFonts w:ascii="Arial Nova" w:hAnsi="Arial Nova" w:cs="Arial"/>
          <w:b/>
          <w:sz w:val="20"/>
          <w:szCs w:val="20"/>
        </w:rPr>
        <w:t xml:space="preserve"> </w:t>
      </w:r>
    </w:p>
    <w:p w14:paraId="4DB663A0" w14:textId="3EDE5177" w:rsidR="00B65F00" w:rsidRPr="00740E97" w:rsidRDefault="00B65F00" w:rsidP="00B65F0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6789514"/>
      <w:r w:rsidRPr="00740E97">
        <w:rPr>
          <w:rFonts w:ascii="Arial" w:hAnsi="Arial" w:cs="Arial"/>
          <w:b/>
          <w:bCs/>
          <w:sz w:val="20"/>
          <w:szCs w:val="20"/>
        </w:rPr>
        <w:t>Program je planiran u iznosu 674.185,00 kn a izvršen u iznosu 668.743,71  kn ili 9</w:t>
      </w:r>
      <w:r w:rsidR="00C30470">
        <w:rPr>
          <w:rFonts w:ascii="Arial" w:hAnsi="Arial" w:cs="Arial"/>
          <w:b/>
          <w:bCs/>
          <w:sz w:val="20"/>
          <w:szCs w:val="20"/>
        </w:rPr>
        <w:t>9,19</w:t>
      </w:r>
      <w:r w:rsidRPr="00740E97">
        <w:rPr>
          <w:rFonts w:ascii="Arial" w:hAnsi="Arial" w:cs="Arial"/>
          <w:b/>
          <w:bCs/>
          <w:sz w:val="20"/>
          <w:szCs w:val="20"/>
        </w:rPr>
        <w:t>%</w:t>
      </w:r>
    </w:p>
    <w:p w14:paraId="6F94B536" w14:textId="0E45972D" w:rsidR="00A94404" w:rsidRPr="00740E97" w:rsidRDefault="00B65F00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 Nova" w:hAnsi="Arial Nova" w:cs="Times New Roman"/>
          <w:b/>
          <w:bCs/>
          <w:sz w:val="20"/>
          <w:szCs w:val="20"/>
        </w:rPr>
      </w:pPr>
      <w:r w:rsidRPr="00740E97">
        <w:rPr>
          <w:rFonts w:ascii="Arial Nova" w:hAnsi="Arial Nova" w:cs="Times New Roman"/>
          <w:b/>
          <w:bCs/>
          <w:sz w:val="20"/>
          <w:szCs w:val="20"/>
        </w:rPr>
        <w:t xml:space="preserve">Aktivnosti za provođenje programa su: </w:t>
      </w:r>
      <w:r w:rsidR="00A94404" w:rsidRPr="00740E97">
        <w:rPr>
          <w:rFonts w:ascii="Arial Nova" w:hAnsi="Arial Nova" w:cs="Times New Roman"/>
          <w:b/>
          <w:bCs/>
          <w:sz w:val="20"/>
          <w:szCs w:val="20"/>
        </w:rPr>
        <w:tab/>
      </w:r>
    </w:p>
    <w:bookmarkEnd w:id="1"/>
    <w:p w14:paraId="36F8C830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72" w:lineRule="exact"/>
        <w:rPr>
          <w:rFonts w:ascii="Arial Nova" w:hAnsi="Arial Nova" w:cs="Times New Roman"/>
          <w:bCs/>
          <w:sz w:val="20"/>
          <w:szCs w:val="20"/>
        </w:rPr>
      </w:pPr>
    </w:p>
    <w:p w14:paraId="01249EC0" w14:textId="031A0A26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>1002A100201</w:t>
      </w:r>
      <w:r w:rsidRPr="00740E97">
        <w:rPr>
          <w:rFonts w:ascii="Arial Nova" w:hAnsi="Arial Nova" w:cs="Times New Roman"/>
          <w:bCs/>
          <w:sz w:val="20"/>
          <w:szCs w:val="20"/>
        </w:rPr>
        <w:tab/>
      </w:r>
      <w:r w:rsidRPr="00740E97">
        <w:rPr>
          <w:rFonts w:ascii="Arial Nova" w:hAnsi="Arial Nova" w:cs="Arial"/>
          <w:bCs/>
          <w:sz w:val="20"/>
          <w:szCs w:val="20"/>
        </w:rPr>
        <w:t>Održavanje groblja i objekata na groblju</w:t>
      </w:r>
    </w:p>
    <w:p w14:paraId="39CD5B41" w14:textId="2E83C5D6" w:rsidR="00370059" w:rsidRPr="00740E97" w:rsidRDefault="00370059" w:rsidP="0037005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Planirano u iznosu 28.300,00 kn  a izvršeno u iznosu 27.894,61 kn ili 98,57%</w:t>
      </w:r>
    </w:p>
    <w:p w14:paraId="6A4A0651" w14:textId="2C9A0F0F" w:rsidR="00B65F00" w:rsidRPr="00740E97" w:rsidRDefault="00B65F00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</w:p>
    <w:p w14:paraId="74EADFE6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7" w:lineRule="exact"/>
        <w:rPr>
          <w:rFonts w:ascii="Arial Nova" w:hAnsi="Arial Nova" w:cs="Times New Roman"/>
          <w:bCs/>
          <w:sz w:val="20"/>
          <w:szCs w:val="20"/>
        </w:rPr>
      </w:pPr>
    </w:p>
    <w:p w14:paraId="520A454A" w14:textId="77777777" w:rsidR="00784445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Arial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>1002A100202</w:t>
      </w:r>
      <w:r w:rsidRPr="00740E97">
        <w:rPr>
          <w:rFonts w:ascii="Arial Nova" w:hAnsi="Arial Nova" w:cs="Times New Roman"/>
          <w:bCs/>
          <w:sz w:val="20"/>
          <w:szCs w:val="20"/>
        </w:rPr>
        <w:tab/>
      </w:r>
      <w:r w:rsidRPr="00740E97">
        <w:rPr>
          <w:rFonts w:ascii="Arial Nova" w:hAnsi="Arial Nova" w:cs="Arial"/>
          <w:bCs/>
          <w:sz w:val="20"/>
          <w:szCs w:val="20"/>
        </w:rPr>
        <w:t>Održavanje javne rasvjete</w:t>
      </w:r>
    </w:p>
    <w:p w14:paraId="797093E7" w14:textId="1049753E" w:rsidR="00784445" w:rsidRPr="00740E97" w:rsidRDefault="00784445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Planirano u iznosu 114.800,00 kn  a izvršeno u iznosu 110.707,51 kn ili 96,44%</w:t>
      </w:r>
    </w:p>
    <w:p w14:paraId="719C6494" w14:textId="6F10FAC0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Times New Roman"/>
          <w:bCs/>
          <w:sz w:val="20"/>
          <w:szCs w:val="20"/>
        </w:rPr>
        <w:tab/>
      </w:r>
    </w:p>
    <w:p w14:paraId="17CB680C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8" w:lineRule="exact"/>
        <w:rPr>
          <w:rFonts w:ascii="Arial Nova" w:hAnsi="Arial Nova" w:cs="Times New Roman"/>
          <w:bCs/>
          <w:sz w:val="20"/>
          <w:szCs w:val="20"/>
        </w:rPr>
      </w:pPr>
    </w:p>
    <w:p w14:paraId="300F20F4" w14:textId="77777777" w:rsidR="0041102C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Arial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>1002A100203</w:t>
      </w:r>
      <w:r w:rsidRPr="00740E97">
        <w:rPr>
          <w:rFonts w:ascii="Arial Nova" w:hAnsi="Arial Nova" w:cs="Times New Roman"/>
          <w:bCs/>
          <w:sz w:val="20"/>
          <w:szCs w:val="20"/>
        </w:rPr>
        <w:tab/>
      </w:r>
      <w:r w:rsidRPr="00740E97">
        <w:rPr>
          <w:rFonts w:ascii="Arial Nova" w:hAnsi="Arial Nova" w:cs="Arial"/>
          <w:bCs/>
          <w:sz w:val="20"/>
          <w:szCs w:val="20"/>
        </w:rPr>
        <w:t>Održavanje i razvoj cestovne infrastrukture</w:t>
      </w:r>
    </w:p>
    <w:p w14:paraId="7E8A1687" w14:textId="6D237E79" w:rsidR="0041102C" w:rsidRPr="00740E97" w:rsidRDefault="0041102C" w:rsidP="0041102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Planirano u iznosu 430.500,00 kn  a izvršeno u iznosu 429.305,68  kn ili 99,72%</w:t>
      </w:r>
    </w:p>
    <w:p w14:paraId="71634596" w14:textId="4F6FF1C1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Times New Roman"/>
          <w:bCs/>
          <w:sz w:val="20"/>
          <w:szCs w:val="20"/>
        </w:rPr>
        <w:tab/>
      </w:r>
    </w:p>
    <w:p w14:paraId="0871724C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7" w:lineRule="exact"/>
        <w:rPr>
          <w:rFonts w:ascii="Arial Nova" w:hAnsi="Arial Nova" w:cs="Times New Roman"/>
          <w:bCs/>
          <w:sz w:val="20"/>
          <w:szCs w:val="20"/>
        </w:rPr>
      </w:pPr>
    </w:p>
    <w:p w14:paraId="53F7D535" w14:textId="77777777" w:rsidR="00477BEE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Arial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>1002A100204</w:t>
      </w:r>
      <w:r w:rsidRPr="00740E97">
        <w:rPr>
          <w:rFonts w:ascii="Arial Nova" w:hAnsi="Arial Nova" w:cs="Times New Roman"/>
          <w:bCs/>
          <w:sz w:val="20"/>
          <w:szCs w:val="20"/>
        </w:rPr>
        <w:tab/>
      </w:r>
      <w:r w:rsidRPr="00740E97">
        <w:rPr>
          <w:rFonts w:ascii="Arial Nova" w:hAnsi="Arial Nova" w:cs="Arial"/>
          <w:bCs/>
          <w:sz w:val="20"/>
          <w:szCs w:val="20"/>
        </w:rPr>
        <w:t>Održavanje javnih površina</w:t>
      </w:r>
    </w:p>
    <w:p w14:paraId="3D2DE035" w14:textId="05B7D595" w:rsidR="00477BEE" w:rsidRPr="00740E97" w:rsidRDefault="00477BEE" w:rsidP="00477BEE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Planirano u iznosu 77.694,00 kn  a izvršeno u iznosu 78.004,75  kn ili 100,40%</w:t>
      </w:r>
    </w:p>
    <w:p w14:paraId="033A892E" w14:textId="42D0A14E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</w:p>
    <w:p w14:paraId="77AD6CB2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8" w:lineRule="exact"/>
        <w:rPr>
          <w:rFonts w:ascii="Arial Nova" w:hAnsi="Arial Nova" w:cs="Times New Roman"/>
          <w:bCs/>
          <w:sz w:val="20"/>
          <w:szCs w:val="20"/>
        </w:rPr>
      </w:pPr>
    </w:p>
    <w:p w14:paraId="31816DE7" w14:textId="77777777" w:rsidR="00477BEE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Arial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>1002A100205</w:t>
      </w:r>
      <w:r w:rsidRPr="00740E97">
        <w:rPr>
          <w:rFonts w:ascii="Arial Nova" w:hAnsi="Arial Nova" w:cs="Times New Roman"/>
          <w:bCs/>
          <w:sz w:val="20"/>
          <w:szCs w:val="20"/>
        </w:rPr>
        <w:tab/>
      </w:r>
      <w:r w:rsidRPr="00740E97">
        <w:rPr>
          <w:rFonts w:ascii="Arial Nova" w:hAnsi="Arial Nova" w:cs="Arial"/>
          <w:bCs/>
          <w:sz w:val="20"/>
          <w:szCs w:val="20"/>
        </w:rPr>
        <w:t>Održavanje dječjih igrališta</w:t>
      </w:r>
    </w:p>
    <w:p w14:paraId="6ABB718F" w14:textId="78895EB6" w:rsidR="00477BEE" w:rsidRPr="00740E97" w:rsidRDefault="00477BEE" w:rsidP="00477BEE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Planirano u iznosu 22.891,00 kn  a izvršeno u iznosu 22.831,16  kn ili 99,74%</w:t>
      </w:r>
    </w:p>
    <w:p w14:paraId="4446C9E0" w14:textId="77777777" w:rsidR="00477BEE" w:rsidRPr="00740E97" w:rsidRDefault="00477BEE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Arial"/>
          <w:bCs/>
          <w:sz w:val="20"/>
          <w:szCs w:val="20"/>
        </w:rPr>
      </w:pPr>
    </w:p>
    <w:p w14:paraId="15A1B404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73" w:lineRule="exact"/>
        <w:rPr>
          <w:rFonts w:ascii="Arial Nova" w:hAnsi="Arial Nova" w:cs="Times New Roman"/>
          <w:bCs/>
          <w:sz w:val="20"/>
          <w:szCs w:val="20"/>
        </w:rPr>
      </w:pPr>
    </w:p>
    <w:p w14:paraId="3EBB9591" w14:textId="77777777" w:rsidR="00F01409" w:rsidRPr="00740E97" w:rsidRDefault="00F01409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  <w:r w:rsidRPr="00740E97">
        <w:rPr>
          <w:rFonts w:ascii="Arial" w:hAnsi="Arial" w:cs="Arial"/>
          <w:b/>
          <w:bCs/>
          <w:sz w:val="20"/>
          <w:szCs w:val="20"/>
        </w:rPr>
        <w:t xml:space="preserve">PROGRAM </w:t>
      </w:r>
      <w:r w:rsidR="00A94404" w:rsidRPr="00740E97">
        <w:rPr>
          <w:rFonts w:ascii="Arial" w:hAnsi="Arial" w:cs="Arial"/>
          <w:b/>
          <w:bCs/>
          <w:sz w:val="20"/>
          <w:szCs w:val="20"/>
        </w:rPr>
        <w:t>1003</w:t>
      </w:r>
      <w:r w:rsidRPr="00740E97">
        <w:rPr>
          <w:rFonts w:ascii="Times New Roman" w:hAnsi="Times New Roman" w:cs="Times New Roman"/>
          <w:sz w:val="24"/>
          <w:szCs w:val="24"/>
        </w:rPr>
        <w:t xml:space="preserve"> </w:t>
      </w:r>
      <w:r w:rsidR="00A94404" w:rsidRPr="00740E97">
        <w:rPr>
          <w:rFonts w:ascii="Arial" w:hAnsi="Arial" w:cs="Arial"/>
          <w:b/>
          <w:bCs/>
          <w:sz w:val="20"/>
          <w:szCs w:val="20"/>
        </w:rPr>
        <w:t>Potpora poljoprivredi</w:t>
      </w:r>
    </w:p>
    <w:p w14:paraId="037BED94" w14:textId="073CB36A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Times New Roman" w:hAnsi="Times New Roman" w:cs="Times New Roman"/>
          <w:sz w:val="24"/>
          <w:szCs w:val="24"/>
        </w:rPr>
        <w:tab/>
      </w:r>
    </w:p>
    <w:p w14:paraId="0FAD2874" w14:textId="4903650D" w:rsidR="00F01409" w:rsidRPr="00740E97" w:rsidRDefault="00F01409" w:rsidP="00F0140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740E97">
        <w:rPr>
          <w:rFonts w:ascii="Arial" w:hAnsi="Arial" w:cs="Arial"/>
          <w:b/>
          <w:bCs/>
          <w:sz w:val="20"/>
          <w:szCs w:val="20"/>
        </w:rPr>
        <w:t>Program je planiran u iznosu 20.000,00 kn a izvršen u iznosu 22.910,00  kn ili 114,55%</w:t>
      </w:r>
    </w:p>
    <w:p w14:paraId="00F592E8" w14:textId="77777777" w:rsidR="00F01409" w:rsidRPr="00740E97" w:rsidRDefault="00F01409" w:rsidP="00F0140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 Nova" w:hAnsi="Arial Nova" w:cs="Times New Roman"/>
          <w:b/>
          <w:bCs/>
          <w:sz w:val="20"/>
          <w:szCs w:val="20"/>
        </w:rPr>
      </w:pPr>
      <w:r w:rsidRPr="00740E97">
        <w:rPr>
          <w:rFonts w:ascii="Arial Nova" w:hAnsi="Arial Nova" w:cs="Times New Roman"/>
          <w:b/>
          <w:bCs/>
          <w:sz w:val="20"/>
          <w:szCs w:val="20"/>
        </w:rPr>
        <w:t xml:space="preserve">Aktivnosti za provođenje programa su: </w:t>
      </w:r>
      <w:r w:rsidRPr="00740E97">
        <w:rPr>
          <w:rFonts w:ascii="Arial Nova" w:hAnsi="Arial Nova" w:cs="Times New Roman"/>
          <w:b/>
          <w:bCs/>
          <w:sz w:val="20"/>
          <w:szCs w:val="20"/>
        </w:rPr>
        <w:tab/>
      </w:r>
    </w:p>
    <w:p w14:paraId="4455EBEE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14:paraId="6D082790" w14:textId="2760956A" w:rsidR="00F01409" w:rsidRPr="00740E97" w:rsidRDefault="00A94404" w:rsidP="00F0140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1003A100301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Subvencije poljoprivrednicima</w:t>
      </w:r>
    </w:p>
    <w:p w14:paraId="67D311D9" w14:textId="22488428" w:rsidR="00FA5002" w:rsidRPr="00740E97" w:rsidRDefault="00FA5002" w:rsidP="00FA5002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>Planirano u iznosu 20.000,00 kn  a izvršeno u iznosu 22.910,00  kn ili 114,55%</w:t>
      </w:r>
    </w:p>
    <w:p w14:paraId="1ACECC70" w14:textId="2C52515D" w:rsidR="00A94404" w:rsidRPr="00740E97" w:rsidRDefault="00A94404" w:rsidP="00F0140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Times New Roman" w:hAnsi="Times New Roman" w:cs="Times New Roman"/>
          <w:sz w:val="24"/>
          <w:szCs w:val="24"/>
        </w:rPr>
        <w:tab/>
      </w:r>
    </w:p>
    <w:p w14:paraId="156D7CCD" w14:textId="77777777" w:rsidR="000B2FA1" w:rsidRPr="00740E97" w:rsidRDefault="000B2FA1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  <w:r w:rsidRPr="00740E97">
        <w:rPr>
          <w:rFonts w:ascii="Arial" w:hAnsi="Arial" w:cs="Arial"/>
          <w:b/>
          <w:bCs/>
          <w:sz w:val="20"/>
          <w:szCs w:val="20"/>
        </w:rPr>
        <w:t xml:space="preserve">PROGRAM </w:t>
      </w:r>
      <w:r w:rsidR="00A94404" w:rsidRPr="00740E97">
        <w:rPr>
          <w:rFonts w:ascii="Arial" w:hAnsi="Arial" w:cs="Arial"/>
          <w:b/>
          <w:bCs/>
          <w:sz w:val="20"/>
          <w:szCs w:val="20"/>
        </w:rPr>
        <w:t>1004</w:t>
      </w:r>
      <w:r w:rsidRPr="00740E97">
        <w:rPr>
          <w:rFonts w:ascii="Times New Roman" w:hAnsi="Times New Roman" w:cs="Times New Roman"/>
          <w:sz w:val="24"/>
          <w:szCs w:val="24"/>
        </w:rPr>
        <w:t xml:space="preserve"> </w:t>
      </w:r>
      <w:r w:rsidR="00A94404" w:rsidRPr="00740E97">
        <w:rPr>
          <w:rFonts w:ascii="Arial" w:hAnsi="Arial" w:cs="Arial"/>
          <w:b/>
          <w:bCs/>
          <w:sz w:val="20"/>
          <w:szCs w:val="20"/>
        </w:rPr>
        <w:t>Jačanje gospodarstva</w:t>
      </w:r>
    </w:p>
    <w:p w14:paraId="62BD7B5D" w14:textId="5302C39A" w:rsidR="006340C6" w:rsidRPr="00740E97" w:rsidRDefault="006340C6" w:rsidP="006340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740E97">
        <w:rPr>
          <w:rFonts w:ascii="Arial" w:hAnsi="Arial" w:cs="Arial"/>
          <w:b/>
          <w:bCs/>
          <w:sz w:val="20"/>
          <w:szCs w:val="20"/>
        </w:rPr>
        <w:t>Program je planiran i izvršen u iznosu 61.350,00 kn ili 100,00%</w:t>
      </w:r>
    </w:p>
    <w:p w14:paraId="0984D22F" w14:textId="38743AFA" w:rsidR="00A94404" w:rsidRPr="00740E97" w:rsidRDefault="006340C6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 Nova" w:hAnsi="Arial Nova" w:cs="Times New Roman"/>
          <w:b/>
          <w:bCs/>
          <w:sz w:val="20"/>
          <w:szCs w:val="20"/>
        </w:rPr>
      </w:pPr>
      <w:r w:rsidRPr="00740E97">
        <w:rPr>
          <w:rFonts w:ascii="Arial Nova" w:hAnsi="Arial Nova" w:cs="Times New Roman"/>
          <w:b/>
          <w:bCs/>
          <w:sz w:val="20"/>
          <w:szCs w:val="20"/>
        </w:rPr>
        <w:t xml:space="preserve">Aktivnosti </w:t>
      </w:r>
      <w:r w:rsidR="0010207C" w:rsidRPr="00740E97">
        <w:rPr>
          <w:rFonts w:ascii="Arial Nova" w:hAnsi="Arial Nova" w:cs="Times New Roman"/>
          <w:b/>
          <w:bCs/>
          <w:sz w:val="20"/>
          <w:szCs w:val="20"/>
        </w:rPr>
        <w:t xml:space="preserve">i projekti </w:t>
      </w:r>
      <w:r w:rsidRPr="00740E97">
        <w:rPr>
          <w:rFonts w:ascii="Arial Nova" w:hAnsi="Arial Nova" w:cs="Times New Roman"/>
          <w:b/>
          <w:bCs/>
          <w:sz w:val="20"/>
          <w:szCs w:val="20"/>
        </w:rPr>
        <w:t xml:space="preserve">za provođenje programa su: </w:t>
      </w:r>
      <w:r w:rsidR="00A94404" w:rsidRPr="00740E97">
        <w:rPr>
          <w:rFonts w:ascii="Times New Roman" w:hAnsi="Times New Roman" w:cs="Times New Roman"/>
          <w:sz w:val="24"/>
          <w:szCs w:val="24"/>
        </w:rPr>
        <w:tab/>
      </w:r>
    </w:p>
    <w:p w14:paraId="47800208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14:paraId="7986132A" w14:textId="77777777" w:rsidR="00B332F3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1004A100401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Potpore u obrtničkom i poduzetničkom sektoru</w:t>
      </w:r>
    </w:p>
    <w:p w14:paraId="52C2D3B5" w14:textId="606B5D6A" w:rsidR="00A94404" w:rsidRPr="00740E97" w:rsidRDefault="0010207C" w:rsidP="0010207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Planirano </w:t>
      </w:r>
      <w:r w:rsidR="00F116AD">
        <w:rPr>
          <w:rFonts w:ascii="Arial Nova" w:hAnsi="Arial Nova" w:cs="Arial"/>
          <w:bCs/>
          <w:sz w:val="20"/>
          <w:szCs w:val="20"/>
        </w:rPr>
        <w:t xml:space="preserve">i izvršeno </w:t>
      </w:r>
      <w:r w:rsidRPr="00740E97">
        <w:rPr>
          <w:rFonts w:ascii="Arial Nova" w:hAnsi="Arial Nova" w:cs="Arial"/>
          <w:bCs/>
          <w:sz w:val="20"/>
          <w:szCs w:val="20"/>
        </w:rPr>
        <w:t>u iznosu 23.850,00 kn</w:t>
      </w:r>
      <w:r w:rsidR="00F116AD">
        <w:rPr>
          <w:rFonts w:ascii="Arial Nova" w:hAnsi="Arial Nova" w:cs="Arial"/>
          <w:bCs/>
          <w:sz w:val="20"/>
          <w:szCs w:val="20"/>
        </w:rPr>
        <w:t xml:space="preserve"> </w:t>
      </w:r>
      <w:r w:rsidRPr="00740E97">
        <w:rPr>
          <w:rFonts w:ascii="Arial Nova" w:hAnsi="Arial Nova" w:cs="Arial"/>
          <w:bCs/>
          <w:sz w:val="20"/>
          <w:szCs w:val="20"/>
        </w:rPr>
        <w:t>ili 100,00%</w:t>
      </w:r>
    </w:p>
    <w:p w14:paraId="5A90E1E1" w14:textId="77777777" w:rsidR="0010207C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1004K100401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Izrada Strateškog plana razvoja Općine</w:t>
      </w:r>
    </w:p>
    <w:p w14:paraId="0F0E5AFA" w14:textId="039BC143" w:rsidR="0010207C" w:rsidRPr="00740E97" w:rsidRDefault="0010207C" w:rsidP="0010207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Planirano i izvršeno  u iznosu 37.500,00 kn ili 100,00%</w:t>
      </w:r>
    </w:p>
    <w:p w14:paraId="59FAA130" w14:textId="77777777" w:rsidR="0010207C" w:rsidRPr="00740E97" w:rsidRDefault="0010207C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14:paraId="1740AEAF" w14:textId="7F069EE7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Times New Roman" w:hAnsi="Times New Roman" w:cs="Times New Roman"/>
          <w:sz w:val="24"/>
          <w:szCs w:val="24"/>
        </w:rPr>
        <w:tab/>
      </w:r>
    </w:p>
    <w:p w14:paraId="277A2094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14:paraId="4041650E" w14:textId="77777777" w:rsidR="003C7F51" w:rsidRPr="00740E97" w:rsidRDefault="003C7F51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</w:p>
    <w:p w14:paraId="67F5A85A" w14:textId="77777777" w:rsidR="00CB1607" w:rsidRPr="00740E97" w:rsidRDefault="00CB1607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  <w:r w:rsidRPr="00740E97">
        <w:rPr>
          <w:rFonts w:ascii="Arial" w:hAnsi="Arial" w:cs="Arial"/>
          <w:b/>
          <w:bCs/>
          <w:sz w:val="20"/>
          <w:szCs w:val="20"/>
        </w:rPr>
        <w:t xml:space="preserve">PROGRAM </w:t>
      </w:r>
      <w:r w:rsidR="00A94404" w:rsidRPr="00740E97">
        <w:rPr>
          <w:rFonts w:ascii="Arial" w:hAnsi="Arial" w:cs="Arial"/>
          <w:b/>
          <w:bCs/>
          <w:sz w:val="20"/>
          <w:szCs w:val="20"/>
        </w:rPr>
        <w:t>1005</w:t>
      </w:r>
      <w:r w:rsidRPr="00740E97">
        <w:rPr>
          <w:rFonts w:ascii="Times New Roman" w:hAnsi="Times New Roman" w:cs="Times New Roman"/>
          <w:sz w:val="24"/>
          <w:szCs w:val="24"/>
        </w:rPr>
        <w:t xml:space="preserve"> </w:t>
      </w:r>
      <w:r w:rsidR="00A94404" w:rsidRPr="00740E97">
        <w:rPr>
          <w:rFonts w:ascii="Arial" w:hAnsi="Arial" w:cs="Arial"/>
          <w:b/>
          <w:bCs/>
          <w:sz w:val="20"/>
          <w:szCs w:val="20"/>
        </w:rPr>
        <w:t>Zaštita okoliša</w:t>
      </w:r>
    </w:p>
    <w:p w14:paraId="0D0B49F5" w14:textId="0951C9BC" w:rsidR="00CB1607" w:rsidRPr="00740E97" w:rsidRDefault="00CB1607" w:rsidP="00CB1607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740E97">
        <w:rPr>
          <w:rFonts w:ascii="Arial" w:hAnsi="Arial" w:cs="Arial"/>
          <w:b/>
          <w:bCs/>
          <w:sz w:val="20"/>
          <w:szCs w:val="20"/>
        </w:rPr>
        <w:t>Program je planiran u iznosu 83.660,00 kn a izvršen u iznosu 70.235,74  kn ili 83,95%</w:t>
      </w:r>
    </w:p>
    <w:p w14:paraId="13409FAA" w14:textId="6DD4B1D7" w:rsidR="00A94404" w:rsidRPr="00740E97" w:rsidRDefault="00CB1607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 Nova" w:hAnsi="Arial Nova" w:cs="Times New Roman"/>
          <w:b/>
          <w:bCs/>
          <w:sz w:val="20"/>
          <w:szCs w:val="20"/>
        </w:rPr>
      </w:pPr>
      <w:r w:rsidRPr="00740E97">
        <w:rPr>
          <w:rFonts w:ascii="Arial Nova" w:hAnsi="Arial Nova" w:cs="Times New Roman"/>
          <w:b/>
          <w:bCs/>
          <w:sz w:val="20"/>
          <w:szCs w:val="20"/>
        </w:rPr>
        <w:t xml:space="preserve">Aktivnosti za provođenje programa su: </w:t>
      </w:r>
      <w:r w:rsidRPr="00740E97">
        <w:rPr>
          <w:rFonts w:ascii="Arial Nova" w:hAnsi="Arial Nova" w:cs="Times New Roman"/>
          <w:b/>
          <w:bCs/>
          <w:sz w:val="20"/>
          <w:szCs w:val="20"/>
        </w:rPr>
        <w:tab/>
      </w:r>
      <w:r w:rsidR="00A94404" w:rsidRPr="00740E97">
        <w:rPr>
          <w:rFonts w:ascii="Times New Roman" w:hAnsi="Times New Roman" w:cs="Times New Roman"/>
          <w:sz w:val="24"/>
          <w:szCs w:val="24"/>
        </w:rPr>
        <w:tab/>
      </w:r>
    </w:p>
    <w:p w14:paraId="313A04B1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14:paraId="7DB69097" w14:textId="77777777" w:rsidR="00CB1607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1005A100501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Odvoz i zbrinjavanje otpada</w:t>
      </w:r>
    </w:p>
    <w:p w14:paraId="2CBBC7B7" w14:textId="410FFB62" w:rsidR="00CB1607" w:rsidRPr="00740E97" w:rsidRDefault="00A94404" w:rsidP="00CB1607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Times New Roman" w:hAnsi="Times New Roman" w:cs="Times New Roman"/>
          <w:sz w:val="24"/>
          <w:szCs w:val="24"/>
        </w:rPr>
        <w:tab/>
      </w:r>
      <w:bookmarkStart w:id="2" w:name="_Hlk66790074"/>
      <w:r w:rsidR="00CB1607" w:rsidRPr="00740E97">
        <w:rPr>
          <w:rFonts w:ascii="Arial Nova" w:hAnsi="Arial Nova" w:cs="Arial"/>
          <w:bCs/>
          <w:sz w:val="20"/>
          <w:szCs w:val="20"/>
        </w:rPr>
        <w:t>Planirano u iznosu 28.500,00 kn  a izvršeno u iznosu 32.238,24  kn ili 113,12%</w:t>
      </w:r>
    </w:p>
    <w:p w14:paraId="19D2BC2A" w14:textId="3AE97260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bookmarkEnd w:id="2"/>
    <w:p w14:paraId="44896422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14:paraId="407BD503" w14:textId="77777777" w:rsidR="00CB1607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1005A100502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Veterinarsko-higijeničarski poslovi</w:t>
      </w:r>
    </w:p>
    <w:p w14:paraId="412C0A8F" w14:textId="2D9826A9" w:rsidR="00CB1607" w:rsidRPr="00740E97" w:rsidRDefault="00CB1607" w:rsidP="00CB1607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Planirano u iznosu 16.500,00 kn  a izvršeno u iznosu 14.437,50  kn ili 87,50%</w:t>
      </w:r>
    </w:p>
    <w:p w14:paraId="65D35420" w14:textId="627E9414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774F3F6A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7FDF98C5" w14:textId="77777777" w:rsidR="00CB1607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1005A100503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Razvoj i sustav zbrinjavanja otpada</w:t>
      </w:r>
    </w:p>
    <w:p w14:paraId="4BF97BB9" w14:textId="6AB76A74" w:rsidR="00CB1607" w:rsidRPr="00740E97" w:rsidRDefault="00CB1607" w:rsidP="00CB1607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 </w:t>
      </w:r>
      <w:bookmarkStart w:id="3" w:name="_Hlk66789112"/>
      <w:r w:rsidRPr="00740E97">
        <w:rPr>
          <w:rFonts w:ascii="Arial Nova" w:hAnsi="Arial Nova" w:cs="Arial"/>
          <w:bCs/>
          <w:sz w:val="20"/>
          <w:szCs w:val="20"/>
        </w:rPr>
        <w:t>Planirano u iznosu 100,00 kn  a izvršeno u iznosu 0,00 kn ili 0,00%</w:t>
      </w:r>
    </w:p>
    <w:p w14:paraId="3640C603" w14:textId="3D0C58FA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bookmarkEnd w:id="3"/>
    <w:p w14:paraId="6DF92858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14:paraId="57C3CB0A" w14:textId="77777777" w:rsidR="00171580" w:rsidRPr="00740E97" w:rsidRDefault="00A94404" w:rsidP="0017158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1005A100504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Provođenje DDD mjer</w:t>
      </w:r>
      <w:r w:rsidR="00171580" w:rsidRPr="00740E97">
        <w:rPr>
          <w:rFonts w:ascii="Arial" w:hAnsi="Arial" w:cs="Arial"/>
          <w:sz w:val="20"/>
          <w:szCs w:val="20"/>
        </w:rPr>
        <w:t>a</w:t>
      </w:r>
    </w:p>
    <w:p w14:paraId="5BED4F30" w14:textId="1D2BBE36" w:rsidR="00171580" w:rsidRPr="00740E97" w:rsidRDefault="00171580" w:rsidP="00171580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 xml:space="preserve">                      </w:t>
      </w:r>
      <w:r w:rsidRPr="00740E97">
        <w:rPr>
          <w:rFonts w:ascii="Arial Nova" w:hAnsi="Arial Nova" w:cs="Arial"/>
          <w:bCs/>
          <w:sz w:val="20"/>
          <w:szCs w:val="20"/>
        </w:rPr>
        <w:t xml:space="preserve"> Planirano </w:t>
      </w:r>
      <w:r w:rsidR="0071650A" w:rsidRPr="00740E97">
        <w:rPr>
          <w:rFonts w:ascii="Arial Nova" w:hAnsi="Arial Nova" w:cs="Arial"/>
          <w:bCs/>
          <w:sz w:val="20"/>
          <w:szCs w:val="20"/>
        </w:rPr>
        <w:t xml:space="preserve">i izvršeno </w:t>
      </w:r>
      <w:r w:rsidRPr="00740E97">
        <w:rPr>
          <w:rFonts w:ascii="Arial Nova" w:hAnsi="Arial Nova" w:cs="Arial"/>
          <w:bCs/>
          <w:sz w:val="20"/>
          <w:szCs w:val="20"/>
        </w:rPr>
        <w:t xml:space="preserve">u iznosu </w:t>
      </w:r>
      <w:r w:rsidR="0071650A" w:rsidRPr="00740E97">
        <w:rPr>
          <w:rFonts w:ascii="Arial Nova" w:hAnsi="Arial Nova" w:cs="Arial"/>
          <w:bCs/>
          <w:sz w:val="20"/>
          <w:szCs w:val="20"/>
        </w:rPr>
        <w:t>23.560,00</w:t>
      </w:r>
      <w:r w:rsidRPr="00740E97">
        <w:rPr>
          <w:rFonts w:ascii="Arial Nova" w:hAnsi="Arial Nova" w:cs="Arial"/>
          <w:bCs/>
          <w:sz w:val="20"/>
          <w:szCs w:val="20"/>
        </w:rPr>
        <w:t xml:space="preserve"> kn ili 100,00%</w:t>
      </w:r>
    </w:p>
    <w:p w14:paraId="0A8DAE36" w14:textId="3A03CF96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7860F301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7FB25E06" w14:textId="77777777" w:rsidR="0071650A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1005A100505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Spremnici za odvojeno prikupljanje otpada</w:t>
      </w:r>
    </w:p>
    <w:p w14:paraId="78CDFB12" w14:textId="322CEEC4" w:rsidR="0071650A" w:rsidRPr="00740E97" w:rsidRDefault="0071650A" w:rsidP="0071650A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Planirano u iznosu 15.000,00 kn  a izvršeno u iznosu 0,00  kn ili 0,00%</w:t>
      </w:r>
    </w:p>
    <w:p w14:paraId="4B2270EC" w14:textId="135CD1CF" w:rsidR="006F05C7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44FF5D6C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14:paraId="001AF1E4" w14:textId="77777777" w:rsidR="00367B27" w:rsidRPr="00740E97" w:rsidRDefault="00367B27" w:rsidP="00367B27">
      <w:pPr>
        <w:spacing w:after="0"/>
        <w:rPr>
          <w:rFonts w:cstheme="minorHAnsi"/>
        </w:rPr>
      </w:pPr>
    </w:p>
    <w:p w14:paraId="25CD68CC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B2062E3" w14:textId="77777777" w:rsidR="00A2593C" w:rsidRPr="00740E97" w:rsidRDefault="00A2593C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  <w:r w:rsidRPr="00740E97">
        <w:rPr>
          <w:rFonts w:ascii="Arial" w:hAnsi="Arial" w:cs="Arial"/>
          <w:b/>
          <w:bCs/>
          <w:sz w:val="20"/>
          <w:szCs w:val="20"/>
        </w:rPr>
        <w:t xml:space="preserve">PROGRAM </w:t>
      </w:r>
      <w:r w:rsidR="00A94404" w:rsidRPr="00740E97">
        <w:rPr>
          <w:rFonts w:ascii="Arial" w:hAnsi="Arial" w:cs="Arial"/>
          <w:b/>
          <w:bCs/>
          <w:sz w:val="20"/>
          <w:szCs w:val="20"/>
        </w:rPr>
        <w:t>1006</w:t>
      </w:r>
      <w:r w:rsidRPr="00740E97">
        <w:rPr>
          <w:rFonts w:ascii="Times New Roman" w:hAnsi="Times New Roman" w:cs="Times New Roman"/>
          <w:sz w:val="24"/>
          <w:szCs w:val="24"/>
        </w:rPr>
        <w:t xml:space="preserve"> </w:t>
      </w:r>
      <w:r w:rsidR="00A94404" w:rsidRPr="00740E97">
        <w:rPr>
          <w:rFonts w:ascii="Arial" w:hAnsi="Arial" w:cs="Arial"/>
          <w:b/>
          <w:bCs/>
          <w:sz w:val="20"/>
          <w:szCs w:val="20"/>
        </w:rPr>
        <w:t>Razvoj i upravljanje sustava vodoopskrbe, odvodnje i zaštite voda</w:t>
      </w:r>
    </w:p>
    <w:p w14:paraId="7E155003" w14:textId="21B4F316" w:rsidR="00A2593C" w:rsidRPr="00740E97" w:rsidRDefault="00A2593C" w:rsidP="00A2593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740E97">
        <w:rPr>
          <w:rFonts w:ascii="Arial" w:hAnsi="Arial" w:cs="Arial"/>
          <w:b/>
          <w:bCs/>
          <w:sz w:val="20"/>
          <w:szCs w:val="20"/>
        </w:rPr>
        <w:t>Program je planiran i izvršen u iznosu 26.250,00 kn ili 100,00%</w:t>
      </w:r>
    </w:p>
    <w:p w14:paraId="543A0E2F" w14:textId="48F50B59" w:rsidR="00A94404" w:rsidRPr="00740E97" w:rsidRDefault="00A2593C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 Nova" w:hAnsi="Arial Nova" w:cs="Times New Roman"/>
          <w:b/>
          <w:bCs/>
          <w:sz w:val="20"/>
          <w:szCs w:val="20"/>
        </w:rPr>
      </w:pPr>
      <w:r w:rsidRPr="00740E97">
        <w:rPr>
          <w:rFonts w:ascii="Arial Nova" w:hAnsi="Arial Nova" w:cs="Times New Roman"/>
          <w:b/>
          <w:bCs/>
          <w:sz w:val="20"/>
          <w:szCs w:val="20"/>
        </w:rPr>
        <w:t xml:space="preserve">Aktivnosti za provođenje programa su: </w:t>
      </w:r>
      <w:r w:rsidR="00A94404" w:rsidRPr="00740E97">
        <w:rPr>
          <w:rFonts w:ascii="Times New Roman" w:hAnsi="Times New Roman" w:cs="Times New Roman"/>
          <w:sz w:val="24"/>
          <w:szCs w:val="24"/>
        </w:rPr>
        <w:tab/>
      </w:r>
    </w:p>
    <w:p w14:paraId="523F0421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14:paraId="1B37C68B" w14:textId="77777777" w:rsidR="00A2593C" w:rsidRPr="00740E97" w:rsidRDefault="00A2593C" w:rsidP="00A2593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60F00E7E" w14:textId="77777777" w:rsidR="00A2593C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1006A100601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Održavanje kanala za odvodnju oborinskih voda</w:t>
      </w:r>
    </w:p>
    <w:p w14:paraId="08E2E1E4" w14:textId="60B98EAC" w:rsidR="00A2593C" w:rsidRPr="00740E97" w:rsidRDefault="00A2593C" w:rsidP="00A2593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 Planirano i izvršeno  u iznosu 26.250,00  kn  ili </w:t>
      </w:r>
      <w:r w:rsidR="003B0CF3" w:rsidRPr="00740E97">
        <w:rPr>
          <w:rFonts w:ascii="Arial Nova" w:hAnsi="Arial Nova" w:cs="Arial"/>
          <w:bCs/>
          <w:sz w:val="20"/>
          <w:szCs w:val="20"/>
        </w:rPr>
        <w:t>10</w:t>
      </w:r>
      <w:r w:rsidRPr="00740E97">
        <w:rPr>
          <w:rFonts w:ascii="Arial Nova" w:hAnsi="Arial Nova" w:cs="Arial"/>
          <w:bCs/>
          <w:sz w:val="20"/>
          <w:szCs w:val="20"/>
        </w:rPr>
        <w:t>0,00%</w:t>
      </w:r>
    </w:p>
    <w:p w14:paraId="1CECD6B3" w14:textId="77777777" w:rsidR="006F05C7" w:rsidRPr="00740E97" w:rsidRDefault="006F05C7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568E44C6" w14:textId="0352DCCA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Times New Roman" w:hAnsi="Times New Roman" w:cs="Times New Roman"/>
          <w:sz w:val="24"/>
          <w:szCs w:val="24"/>
        </w:rPr>
        <w:tab/>
      </w:r>
    </w:p>
    <w:p w14:paraId="2AF13127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14:paraId="4FC9758A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7A84D8B0" w14:textId="77777777" w:rsidR="008C6ECC" w:rsidRPr="00740E97" w:rsidRDefault="008C6ECC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  <w:r w:rsidRPr="00740E97">
        <w:rPr>
          <w:rFonts w:ascii="Arial" w:hAnsi="Arial" w:cs="Arial"/>
          <w:b/>
          <w:bCs/>
          <w:sz w:val="20"/>
          <w:szCs w:val="20"/>
        </w:rPr>
        <w:t xml:space="preserve">PROGRAM </w:t>
      </w:r>
      <w:r w:rsidR="00A94404" w:rsidRPr="00740E97">
        <w:rPr>
          <w:rFonts w:ascii="Arial" w:hAnsi="Arial" w:cs="Arial"/>
          <w:b/>
          <w:bCs/>
          <w:sz w:val="20"/>
          <w:szCs w:val="20"/>
        </w:rPr>
        <w:t>1007</w:t>
      </w:r>
      <w:r w:rsidRPr="00740E97">
        <w:rPr>
          <w:rFonts w:ascii="Times New Roman" w:hAnsi="Times New Roman" w:cs="Times New Roman"/>
          <w:sz w:val="24"/>
          <w:szCs w:val="24"/>
        </w:rPr>
        <w:t xml:space="preserve"> </w:t>
      </w:r>
      <w:r w:rsidR="00A94404" w:rsidRPr="00740E97">
        <w:rPr>
          <w:rFonts w:ascii="Arial" w:hAnsi="Arial" w:cs="Arial"/>
          <w:b/>
          <w:bCs/>
          <w:sz w:val="20"/>
          <w:szCs w:val="20"/>
        </w:rPr>
        <w:t>Predškolski odgoj</w:t>
      </w:r>
    </w:p>
    <w:p w14:paraId="5579CFAC" w14:textId="00D0A42F" w:rsidR="008C6ECC" w:rsidRPr="00740E97" w:rsidRDefault="008C6ECC" w:rsidP="008C6EC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740E97">
        <w:rPr>
          <w:rFonts w:ascii="Arial" w:hAnsi="Arial" w:cs="Arial"/>
          <w:b/>
          <w:bCs/>
          <w:sz w:val="20"/>
          <w:szCs w:val="20"/>
        </w:rPr>
        <w:t>Program je planiran u iznosu 343.962,00 kn a izvršen u iznosu 366.140,98  kn ili 106,45%</w:t>
      </w:r>
    </w:p>
    <w:p w14:paraId="7EAF1CD3" w14:textId="3D20DD84" w:rsidR="00A94404" w:rsidRPr="00740E97" w:rsidRDefault="008C6ECC" w:rsidP="008C6EC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Arial Nova" w:hAnsi="Arial Nova" w:cs="Times New Roman"/>
          <w:b/>
          <w:bCs/>
          <w:sz w:val="20"/>
          <w:szCs w:val="20"/>
        </w:rPr>
        <w:t xml:space="preserve">Aktivnosti za provođenje programa su: </w:t>
      </w:r>
      <w:r w:rsidRPr="00740E97">
        <w:rPr>
          <w:rFonts w:ascii="Arial Nova" w:hAnsi="Arial Nova" w:cs="Times New Roman"/>
          <w:b/>
          <w:bCs/>
          <w:sz w:val="20"/>
          <w:szCs w:val="20"/>
        </w:rPr>
        <w:tab/>
      </w:r>
      <w:r w:rsidR="00A94404" w:rsidRPr="00740E97">
        <w:rPr>
          <w:rFonts w:ascii="Times New Roman" w:hAnsi="Times New Roman" w:cs="Times New Roman"/>
          <w:sz w:val="24"/>
          <w:szCs w:val="24"/>
        </w:rPr>
        <w:tab/>
      </w:r>
    </w:p>
    <w:p w14:paraId="1EF1C7DC" w14:textId="6998B039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14:paraId="21AD7AC3" w14:textId="174B4E94" w:rsidR="008C6ECC" w:rsidRPr="00740E97" w:rsidRDefault="008C6ECC" w:rsidP="00A9440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14:paraId="3F123F09" w14:textId="77777777" w:rsidR="008C6ECC" w:rsidRPr="00740E97" w:rsidRDefault="008C6ECC" w:rsidP="00A9440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14:paraId="1C04731C" w14:textId="1E923A33" w:rsidR="008C6ECC" w:rsidRPr="00F418DE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Arial" w:hAnsi="Arial" w:cs="Arial"/>
          <w:sz w:val="20"/>
          <w:szCs w:val="20"/>
        </w:rPr>
        <w:t>1007A100701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 xml:space="preserve"> Redovan rad i održavanje infrastrukture - za  Dječji vrtić Krijesnica - Podružnica Veliki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="00F418DE">
        <w:rPr>
          <w:rFonts w:ascii="Times New Roman" w:hAnsi="Times New Roman" w:cs="Times New Roman"/>
          <w:sz w:val="24"/>
          <w:szCs w:val="24"/>
        </w:rPr>
        <w:t xml:space="preserve"> </w:t>
      </w:r>
      <w:r w:rsidRPr="00740E97">
        <w:rPr>
          <w:rFonts w:ascii="Arial" w:hAnsi="Arial" w:cs="Arial"/>
          <w:sz w:val="20"/>
          <w:szCs w:val="20"/>
        </w:rPr>
        <w:t>Bukovec</w:t>
      </w:r>
    </w:p>
    <w:p w14:paraId="1965F080" w14:textId="5F373D6B" w:rsidR="008C6ECC" w:rsidRPr="00740E97" w:rsidRDefault="008C6ECC" w:rsidP="008C6EC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 xml:space="preserve">                        </w:t>
      </w:r>
      <w:r w:rsidRPr="00740E97">
        <w:rPr>
          <w:rFonts w:ascii="Arial Nova" w:hAnsi="Arial Nova" w:cs="Arial"/>
          <w:bCs/>
          <w:sz w:val="20"/>
          <w:szCs w:val="20"/>
        </w:rPr>
        <w:t>Planirano u iznosu 289.962,00 kn  a izvršeno u iznosu 312.240,98  kn ili 107,68%</w:t>
      </w:r>
    </w:p>
    <w:p w14:paraId="09D7D612" w14:textId="6AE9A5BF" w:rsidR="00A94404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20888F64" w14:textId="77777777" w:rsidR="009F4EB4" w:rsidRPr="00740E97" w:rsidRDefault="009F4EB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383C2BA9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14:paraId="7763B1EE" w14:textId="6ACF6DD2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1007A100702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Sufinanciranje dječjih vrtića</w:t>
      </w:r>
    </w:p>
    <w:p w14:paraId="0AA24AAA" w14:textId="653C215D" w:rsidR="000C0338" w:rsidRPr="00740E97" w:rsidRDefault="000C0338" w:rsidP="000C0338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 Planirano u iznosu 54.000,00 kn  a izvršeno u iznosu 53.900,00  kn ili 99,81%</w:t>
      </w:r>
    </w:p>
    <w:p w14:paraId="1E1F23C7" w14:textId="2BAC3CB2" w:rsidR="000C0338" w:rsidRPr="00740E97" w:rsidRDefault="000C0338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14:paraId="201DE147" w14:textId="77777777" w:rsidR="00864ACB" w:rsidRPr="00740E97" w:rsidRDefault="00864ACB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</w:p>
    <w:p w14:paraId="13B47733" w14:textId="77777777" w:rsidR="00864ACB" w:rsidRPr="00740E97" w:rsidRDefault="00864ACB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  <w:r w:rsidRPr="00740E97">
        <w:rPr>
          <w:rFonts w:ascii="Arial" w:hAnsi="Arial" w:cs="Arial"/>
          <w:b/>
          <w:bCs/>
          <w:sz w:val="20"/>
          <w:szCs w:val="20"/>
        </w:rPr>
        <w:t xml:space="preserve">PROGRAM </w:t>
      </w:r>
      <w:r w:rsidR="00A94404" w:rsidRPr="00740E97">
        <w:rPr>
          <w:rFonts w:ascii="Arial" w:hAnsi="Arial" w:cs="Arial"/>
          <w:b/>
          <w:bCs/>
          <w:sz w:val="20"/>
          <w:szCs w:val="20"/>
        </w:rPr>
        <w:t>1008</w:t>
      </w:r>
      <w:r w:rsidRPr="00740E97">
        <w:rPr>
          <w:rFonts w:ascii="Times New Roman" w:hAnsi="Times New Roman" w:cs="Times New Roman"/>
          <w:sz w:val="24"/>
          <w:szCs w:val="24"/>
        </w:rPr>
        <w:t xml:space="preserve"> </w:t>
      </w:r>
      <w:r w:rsidR="00A94404" w:rsidRPr="00740E97">
        <w:rPr>
          <w:rFonts w:ascii="Arial" w:hAnsi="Arial" w:cs="Arial"/>
          <w:b/>
          <w:bCs/>
          <w:sz w:val="20"/>
          <w:szCs w:val="20"/>
        </w:rPr>
        <w:t>Osnovno i srednje školsko obrazovanje</w:t>
      </w:r>
    </w:p>
    <w:p w14:paraId="0A551638" w14:textId="6C204B14" w:rsidR="00864ACB" w:rsidRPr="00740E97" w:rsidRDefault="00864ACB" w:rsidP="00864ACB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66863188"/>
      <w:r w:rsidRPr="00740E97">
        <w:rPr>
          <w:rFonts w:ascii="Arial" w:hAnsi="Arial" w:cs="Arial"/>
          <w:b/>
          <w:bCs/>
          <w:sz w:val="20"/>
          <w:szCs w:val="20"/>
        </w:rPr>
        <w:t xml:space="preserve">Program je planiran u iznosu </w:t>
      </w:r>
      <w:r w:rsidR="00AB4092" w:rsidRPr="00740E97">
        <w:rPr>
          <w:rFonts w:ascii="Arial" w:hAnsi="Arial" w:cs="Arial"/>
          <w:b/>
          <w:bCs/>
          <w:sz w:val="20"/>
          <w:szCs w:val="20"/>
        </w:rPr>
        <w:t>501.185,00</w:t>
      </w:r>
      <w:r w:rsidRPr="00740E97">
        <w:rPr>
          <w:rFonts w:ascii="Arial" w:hAnsi="Arial" w:cs="Arial"/>
          <w:b/>
          <w:bCs/>
          <w:sz w:val="20"/>
          <w:szCs w:val="20"/>
        </w:rPr>
        <w:t xml:space="preserve"> kn a izvršen u iznosu </w:t>
      </w:r>
      <w:r w:rsidR="00AB4092" w:rsidRPr="00740E97">
        <w:rPr>
          <w:rFonts w:ascii="Arial" w:hAnsi="Arial" w:cs="Arial"/>
          <w:b/>
          <w:bCs/>
          <w:sz w:val="20"/>
          <w:szCs w:val="20"/>
        </w:rPr>
        <w:t>496</w:t>
      </w:r>
      <w:r w:rsidR="009825CE">
        <w:rPr>
          <w:rFonts w:ascii="Arial" w:hAnsi="Arial" w:cs="Arial"/>
          <w:b/>
          <w:bCs/>
          <w:sz w:val="20"/>
          <w:szCs w:val="20"/>
        </w:rPr>
        <w:t>.</w:t>
      </w:r>
      <w:r w:rsidR="00AB4092" w:rsidRPr="00740E97">
        <w:rPr>
          <w:rFonts w:ascii="Arial" w:hAnsi="Arial" w:cs="Arial"/>
          <w:b/>
          <w:bCs/>
          <w:sz w:val="20"/>
          <w:szCs w:val="20"/>
        </w:rPr>
        <w:t>721,51</w:t>
      </w:r>
      <w:r w:rsidRPr="00740E97">
        <w:rPr>
          <w:rFonts w:ascii="Arial" w:hAnsi="Arial" w:cs="Arial"/>
          <w:b/>
          <w:bCs/>
          <w:sz w:val="20"/>
          <w:szCs w:val="20"/>
        </w:rPr>
        <w:t xml:space="preserve">  kn ili </w:t>
      </w:r>
      <w:r w:rsidR="00AB4092" w:rsidRPr="00740E97">
        <w:rPr>
          <w:rFonts w:ascii="Arial" w:hAnsi="Arial" w:cs="Arial"/>
          <w:b/>
          <w:bCs/>
          <w:sz w:val="20"/>
          <w:szCs w:val="20"/>
        </w:rPr>
        <w:t>99,11</w:t>
      </w:r>
      <w:r w:rsidRPr="00740E97">
        <w:rPr>
          <w:rFonts w:ascii="Arial" w:hAnsi="Arial" w:cs="Arial"/>
          <w:b/>
          <w:bCs/>
          <w:sz w:val="20"/>
          <w:szCs w:val="20"/>
        </w:rPr>
        <w:t xml:space="preserve"> %</w:t>
      </w:r>
    </w:p>
    <w:p w14:paraId="7D421238" w14:textId="55F7B5DD" w:rsidR="00864ACB" w:rsidRPr="00740E97" w:rsidRDefault="00864ACB" w:rsidP="00864ACB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 Nova" w:hAnsi="Arial Nova" w:cs="Times New Roman"/>
          <w:b/>
          <w:bCs/>
          <w:sz w:val="20"/>
          <w:szCs w:val="20"/>
        </w:rPr>
      </w:pPr>
      <w:r w:rsidRPr="00740E97">
        <w:rPr>
          <w:rFonts w:ascii="Arial Nova" w:hAnsi="Arial Nova" w:cs="Times New Roman"/>
          <w:b/>
          <w:bCs/>
          <w:sz w:val="20"/>
          <w:szCs w:val="20"/>
        </w:rPr>
        <w:t xml:space="preserve">Aktivnosti </w:t>
      </w:r>
      <w:r w:rsidR="00244854" w:rsidRPr="00740E97">
        <w:rPr>
          <w:rFonts w:ascii="Arial Nova" w:hAnsi="Arial Nova" w:cs="Times New Roman"/>
          <w:b/>
          <w:bCs/>
          <w:sz w:val="20"/>
          <w:szCs w:val="20"/>
        </w:rPr>
        <w:t xml:space="preserve">i projekti </w:t>
      </w:r>
      <w:r w:rsidRPr="00740E97">
        <w:rPr>
          <w:rFonts w:ascii="Arial Nova" w:hAnsi="Arial Nova" w:cs="Times New Roman"/>
          <w:b/>
          <w:bCs/>
          <w:sz w:val="20"/>
          <w:szCs w:val="20"/>
        </w:rPr>
        <w:t xml:space="preserve">za provođenje programa su: </w:t>
      </w:r>
      <w:r w:rsidRPr="00740E97">
        <w:rPr>
          <w:rFonts w:ascii="Arial Nova" w:hAnsi="Arial Nova" w:cs="Times New Roman"/>
          <w:b/>
          <w:bCs/>
          <w:sz w:val="20"/>
          <w:szCs w:val="20"/>
        </w:rPr>
        <w:tab/>
      </w:r>
    </w:p>
    <w:p w14:paraId="5D394F0E" w14:textId="0D4DA6CA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Times New Roman" w:hAnsi="Times New Roman" w:cs="Times New Roman"/>
          <w:sz w:val="24"/>
          <w:szCs w:val="24"/>
        </w:rPr>
        <w:tab/>
      </w:r>
    </w:p>
    <w:bookmarkEnd w:id="4"/>
    <w:p w14:paraId="7A9AAC97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14:paraId="1ADC1B43" w14:textId="32B51371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1008A100801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Sufinanciranje prijevoza učenika</w:t>
      </w:r>
    </w:p>
    <w:p w14:paraId="2A8745A0" w14:textId="67B79D28" w:rsidR="00AB4092" w:rsidRPr="00740E97" w:rsidRDefault="00712B18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 Planirano u iznosu 25.000,00 kn  a izvršeno u iznosu 26.355,00  kn ili 105,42%</w:t>
      </w:r>
    </w:p>
    <w:p w14:paraId="27507FDA" w14:textId="77777777" w:rsidR="00AB4092" w:rsidRPr="00740E97" w:rsidRDefault="00AB4092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090E9D4E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3CE27C67" w14:textId="77777777" w:rsidR="00712B18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1008A100802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Sufinanciranje školske kuhinje</w:t>
      </w:r>
    </w:p>
    <w:p w14:paraId="3FD0D4C4" w14:textId="0A14EFD6" w:rsidR="00712B18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Times New Roman" w:hAnsi="Times New Roman" w:cs="Times New Roman"/>
          <w:sz w:val="24"/>
          <w:szCs w:val="24"/>
        </w:rPr>
        <w:tab/>
      </w:r>
      <w:r w:rsidR="00712B18" w:rsidRPr="00740E97">
        <w:rPr>
          <w:rFonts w:ascii="Arial Nova" w:hAnsi="Arial Nova" w:cs="Arial"/>
          <w:bCs/>
          <w:sz w:val="20"/>
          <w:szCs w:val="20"/>
        </w:rPr>
        <w:t>Planirano u iznosu 15.000,00 kn  a izvršeno u iznosu 9.800,00  kn ili 65,33%</w:t>
      </w:r>
    </w:p>
    <w:p w14:paraId="10B56326" w14:textId="497F41EA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19A969EC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14:paraId="1351304B" w14:textId="60419239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Arial" w:hAnsi="Arial" w:cs="Arial"/>
          <w:sz w:val="20"/>
          <w:szCs w:val="20"/>
        </w:rPr>
        <w:t>1008A100803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Financiranje radnih bilježnica za učenike O.Š. Veliki Bukovec s područja Općine Veliki</w:t>
      </w:r>
    </w:p>
    <w:p w14:paraId="484B7DF7" w14:textId="77777777" w:rsidR="00712B18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sz w:val="20"/>
          <w:szCs w:val="20"/>
        </w:rPr>
      </w:pP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Bukovec</w:t>
      </w:r>
    </w:p>
    <w:p w14:paraId="4BB9CB78" w14:textId="04AFE47A" w:rsidR="00712B18" w:rsidRPr="00740E97" w:rsidRDefault="00712B18" w:rsidP="00712B18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 Planirano i izvršeno  u iznosu 30.085,00 kn ili 100,0%</w:t>
      </w:r>
    </w:p>
    <w:p w14:paraId="788ED4B4" w14:textId="6A54FEF7" w:rsidR="00A94404" w:rsidRPr="00740E97" w:rsidRDefault="00A94404" w:rsidP="00712B18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5D06487F" w14:textId="77777777" w:rsidR="00712B18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1008A100805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Sufinanciranje ostalih školskih aktivnosti</w:t>
      </w:r>
    </w:p>
    <w:p w14:paraId="3A6349B9" w14:textId="7ACC042B" w:rsidR="00712B18" w:rsidRPr="00167679" w:rsidRDefault="00712B18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 xml:space="preserve">                        </w:t>
      </w:r>
      <w:r w:rsidRPr="00740E97">
        <w:rPr>
          <w:rFonts w:ascii="Arial Nova" w:hAnsi="Arial Nova" w:cs="Arial"/>
          <w:bCs/>
          <w:sz w:val="20"/>
          <w:szCs w:val="20"/>
        </w:rPr>
        <w:t>Planirano i izvršeno  u iznosu 4.600,00 kn ili 100,00%</w:t>
      </w:r>
      <w:r w:rsidR="00A94404" w:rsidRPr="00740E97">
        <w:rPr>
          <w:rFonts w:ascii="Times New Roman" w:hAnsi="Times New Roman" w:cs="Times New Roman"/>
          <w:sz w:val="24"/>
          <w:szCs w:val="24"/>
        </w:rPr>
        <w:tab/>
      </w:r>
    </w:p>
    <w:p w14:paraId="2FBA5135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234AABF1" w14:textId="77777777" w:rsidR="00891733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1008A100806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Novčane naknade učenicima srednjih škola</w:t>
      </w:r>
    </w:p>
    <w:p w14:paraId="256A19DB" w14:textId="0A7D5198" w:rsidR="00891733" w:rsidRPr="00740E97" w:rsidRDefault="00891733" w:rsidP="00891733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 Planirano i izvršeno u iznosu 26.500,00 kn ili 100,00%</w:t>
      </w:r>
    </w:p>
    <w:p w14:paraId="2B29CF1B" w14:textId="77777777" w:rsidR="00891733" w:rsidRPr="00740E97" w:rsidRDefault="00891733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14:paraId="0BB411A8" w14:textId="32058C3B" w:rsidR="00A94404" w:rsidRPr="00740E97" w:rsidRDefault="00A94404" w:rsidP="00BB6C2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Times New Roman" w:hAnsi="Times New Roman" w:cs="Times New Roman"/>
          <w:sz w:val="24"/>
          <w:szCs w:val="24"/>
        </w:rPr>
        <w:tab/>
      </w:r>
    </w:p>
    <w:p w14:paraId="16162004" w14:textId="6ADCCEE5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Arial" w:hAnsi="Arial" w:cs="Arial"/>
          <w:sz w:val="20"/>
          <w:szCs w:val="20"/>
        </w:rPr>
        <w:t>1008K100801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Rekonstrukcija zgrade Osnovne škole Veliki Bukovec</w:t>
      </w:r>
    </w:p>
    <w:p w14:paraId="69D705F4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14:paraId="29D25310" w14:textId="33FA1856" w:rsidR="00BB6C25" w:rsidRPr="00740E97" w:rsidRDefault="00BB6C25" w:rsidP="00BB6C2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 Planirano u iznosu 400.000,00 kn  a izvršeno u iznosu 399.381,51  kn ili 99,85%</w:t>
      </w:r>
    </w:p>
    <w:p w14:paraId="476FDF32" w14:textId="77777777" w:rsidR="00BB6C25" w:rsidRPr="00740E97" w:rsidRDefault="00BB6C25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</w:p>
    <w:p w14:paraId="5945400D" w14:textId="77777777" w:rsidR="00167679" w:rsidRDefault="00167679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</w:p>
    <w:p w14:paraId="76253F8B" w14:textId="7FC8E6A5" w:rsidR="00265A6F" w:rsidRPr="00740E97" w:rsidRDefault="00265A6F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  <w:r w:rsidRPr="00740E97">
        <w:rPr>
          <w:rFonts w:ascii="Arial" w:hAnsi="Arial" w:cs="Arial"/>
          <w:b/>
          <w:bCs/>
          <w:sz w:val="20"/>
          <w:szCs w:val="20"/>
        </w:rPr>
        <w:t xml:space="preserve">PROGRAM </w:t>
      </w:r>
      <w:r w:rsidR="00A94404" w:rsidRPr="00740E97">
        <w:rPr>
          <w:rFonts w:ascii="Arial" w:hAnsi="Arial" w:cs="Arial"/>
          <w:b/>
          <w:bCs/>
          <w:sz w:val="20"/>
          <w:szCs w:val="20"/>
        </w:rPr>
        <w:t>1009</w:t>
      </w:r>
      <w:r w:rsidRPr="00740E97">
        <w:rPr>
          <w:rFonts w:ascii="Times New Roman" w:hAnsi="Times New Roman" w:cs="Times New Roman"/>
          <w:sz w:val="24"/>
          <w:szCs w:val="24"/>
        </w:rPr>
        <w:t xml:space="preserve"> </w:t>
      </w:r>
      <w:r w:rsidR="00A94404" w:rsidRPr="00740E97">
        <w:rPr>
          <w:rFonts w:ascii="Arial" w:hAnsi="Arial" w:cs="Arial"/>
          <w:b/>
          <w:bCs/>
          <w:sz w:val="20"/>
          <w:szCs w:val="20"/>
        </w:rPr>
        <w:t>Visoko obrazovanje</w:t>
      </w:r>
    </w:p>
    <w:p w14:paraId="0CB92198" w14:textId="1C845983" w:rsidR="00265A6F" w:rsidRPr="00740E97" w:rsidRDefault="00265A6F" w:rsidP="00265A6F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740E97">
        <w:rPr>
          <w:rFonts w:ascii="Arial" w:hAnsi="Arial" w:cs="Arial"/>
          <w:b/>
          <w:bCs/>
          <w:sz w:val="20"/>
          <w:szCs w:val="20"/>
        </w:rPr>
        <w:t>Program je planiran i izvršen  u iznosu 43.000,00 kn ili 100,00%</w:t>
      </w:r>
    </w:p>
    <w:p w14:paraId="67F07138" w14:textId="2029787C" w:rsidR="00A94404" w:rsidRPr="00C121E8" w:rsidRDefault="00265A6F" w:rsidP="00C121E8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 Nova" w:hAnsi="Arial Nova" w:cs="Times New Roman"/>
          <w:b/>
          <w:bCs/>
          <w:sz w:val="20"/>
          <w:szCs w:val="20"/>
        </w:rPr>
      </w:pPr>
      <w:r w:rsidRPr="00740E97">
        <w:rPr>
          <w:rFonts w:ascii="Arial Nova" w:hAnsi="Arial Nova" w:cs="Times New Roman"/>
          <w:b/>
          <w:bCs/>
          <w:sz w:val="20"/>
          <w:szCs w:val="20"/>
        </w:rPr>
        <w:t xml:space="preserve">Tekući projekt za provođenje programa: </w:t>
      </w:r>
    </w:p>
    <w:p w14:paraId="10D5D822" w14:textId="77777777" w:rsidR="00A6280F" w:rsidRDefault="00A6280F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14:paraId="0E34700D" w14:textId="1833A88D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Arial" w:hAnsi="Arial" w:cs="Arial"/>
          <w:sz w:val="20"/>
          <w:szCs w:val="20"/>
        </w:rPr>
        <w:t>1009T100901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Novčane naknade studentima</w:t>
      </w:r>
    </w:p>
    <w:p w14:paraId="3899113F" w14:textId="24613A41" w:rsidR="00265A6F" w:rsidRPr="00740E97" w:rsidRDefault="00265A6F" w:rsidP="00265A6F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Arial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 Planirano i izvršeno u iznosu 43.000,00  kn ili 100,00 %</w:t>
      </w:r>
    </w:p>
    <w:p w14:paraId="575EE1AF" w14:textId="6E04CBEA" w:rsidR="00265A6F" w:rsidRPr="00740E97" w:rsidRDefault="00265A6F" w:rsidP="00265A6F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 Nova" w:hAnsi="Arial Nova" w:cs="Times New Roman"/>
          <w:b/>
          <w:bCs/>
          <w:sz w:val="20"/>
          <w:szCs w:val="20"/>
        </w:rPr>
      </w:pPr>
      <w:r w:rsidRPr="00740E97">
        <w:rPr>
          <w:rFonts w:ascii="Arial Nova" w:hAnsi="Arial Nova" w:cs="Times New Roman"/>
          <w:b/>
          <w:bCs/>
          <w:sz w:val="20"/>
          <w:szCs w:val="20"/>
        </w:rPr>
        <w:tab/>
      </w:r>
      <w:r w:rsidRPr="00740E9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3D22CDEE" w14:textId="77777777" w:rsidR="003C7F51" w:rsidRPr="00740E97" w:rsidRDefault="003C7F51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</w:p>
    <w:p w14:paraId="2257580E" w14:textId="77777777" w:rsidR="005E7BB6" w:rsidRPr="00740E97" w:rsidRDefault="005E7BB6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  <w:r w:rsidRPr="00740E97">
        <w:rPr>
          <w:rFonts w:ascii="Arial" w:hAnsi="Arial" w:cs="Arial"/>
          <w:b/>
          <w:bCs/>
          <w:sz w:val="20"/>
          <w:szCs w:val="20"/>
        </w:rPr>
        <w:t xml:space="preserve">PROGRAM </w:t>
      </w:r>
      <w:r w:rsidR="00A94404" w:rsidRPr="00740E97">
        <w:rPr>
          <w:rFonts w:ascii="Arial" w:hAnsi="Arial" w:cs="Arial"/>
          <w:b/>
          <w:bCs/>
          <w:sz w:val="20"/>
          <w:szCs w:val="20"/>
        </w:rPr>
        <w:t>1010</w:t>
      </w:r>
      <w:r w:rsidRPr="00740E97">
        <w:rPr>
          <w:rFonts w:ascii="Times New Roman" w:hAnsi="Times New Roman" w:cs="Times New Roman"/>
          <w:sz w:val="24"/>
          <w:szCs w:val="24"/>
        </w:rPr>
        <w:t xml:space="preserve"> </w:t>
      </w:r>
      <w:r w:rsidR="00A94404" w:rsidRPr="00740E97">
        <w:rPr>
          <w:rFonts w:ascii="Arial" w:hAnsi="Arial" w:cs="Arial"/>
          <w:b/>
          <w:bCs/>
          <w:sz w:val="20"/>
          <w:szCs w:val="20"/>
        </w:rPr>
        <w:t>Upravljanje imovinom</w:t>
      </w:r>
    </w:p>
    <w:p w14:paraId="52498DA6" w14:textId="29FBE57A" w:rsidR="002B1E21" w:rsidRPr="00740E97" w:rsidRDefault="002B1E21" w:rsidP="002B1E2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740E97">
        <w:rPr>
          <w:rFonts w:ascii="Arial" w:hAnsi="Arial" w:cs="Arial"/>
          <w:b/>
          <w:bCs/>
          <w:sz w:val="20"/>
          <w:szCs w:val="20"/>
        </w:rPr>
        <w:t>Program je planiran u iznosu 399.630,00 kn  i izvršen u iznosu 382.764,67 kn ili 95,78 %</w:t>
      </w:r>
    </w:p>
    <w:p w14:paraId="6ACBFD1B" w14:textId="77777777" w:rsidR="002B1E21" w:rsidRPr="00740E97" w:rsidRDefault="002B1E21" w:rsidP="002B1E2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 Nova" w:hAnsi="Arial Nova" w:cs="Times New Roman"/>
          <w:b/>
          <w:bCs/>
          <w:sz w:val="20"/>
          <w:szCs w:val="20"/>
        </w:rPr>
      </w:pPr>
      <w:r w:rsidRPr="00740E97">
        <w:rPr>
          <w:rFonts w:ascii="Arial Nova" w:hAnsi="Arial Nova" w:cs="Times New Roman"/>
          <w:b/>
          <w:bCs/>
          <w:sz w:val="20"/>
          <w:szCs w:val="20"/>
        </w:rPr>
        <w:t xml:space="preserve">Aktivnosti za provođenje programa su: </w:t>
      </w:r>
      <w:r w:rsidRPr="00740E97">
        <w:rPr>
          <w:rFonts w:ascii="Times New Roman" w:hAnsi="Times New Roman" w:cs="Times New Roman"/>
          <w:sz w:val="24"/>
          <w:szCs w:val="24"/>
        </w:rPr>
        <w:tab/>
      </w:r>
    </w:p>
    <w:p w14:paraId="0AC9C9FC" w14:textId="0BD9CC6F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Times New Roman" w:hAnsi="Times New Roman" w:cs="Times New Roman"/>
          <w:sz w:val="24"/>
          <w:szCs w:val="24"/>
        </w:rPr>
        <w:tab/>
      </w:r>
    </w:p>
    <w:p w14:paraId="7A568F47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14:paraId="6217BDE4" w14:textId="04894497" w:rsidR="002B1E21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1010A101001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Održavanje i uređenje građevinskih objekata</w:t>
      </w:r>
    </w:p>
    <w:p w14:paraId="5ACBFFFE" w14:textId="752CC565" w:rsidR="00982B35" w:rsidRPr="00740E97" w:rsidRDefault="00982B35" w:rsidP="00982B3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 Planirano u iznosu 264.800,00  kn  a izvršeno u iznosu 252.527,92  kn ili 95,37%</w:t>
      </w:r>
    </w:p>
    <w:p w14:paraId="65C3829D" w14:textId="43DCB144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Times New Roman" w:hAnsi="Times New Roman" w:cs="Times New Roman"/>
          <w:sz w:val="24"/>
          <w:szCs w:val="24"/>
        </w:rPr>
        <w:tab/>
      </w:r>
    </w:p>
    <w:p w14:paraId="1876A990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74C03F4D" w14:textId="77777777" w:rsidR="00982B35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1010A101002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Podmirenje troškova energenata</w:t>
      </w:r>
    </w:p>
    <w:p w14:paraId="2DCC58B0" w14:textId="5664D42E" w:rsidR="00982B35" w:rsidRPr="00740E97" w:rsidRDefault="00982B35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 Planirano u iznosu 53.800,00 kn  a izvršeno u iznosu 50.857,95  kn ili 94,53%</w:t>
      </w:r>
    </w:p>
    <w:p w14:paraId="1B53BBB4" w14:textId="13732651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Times New Roman" w:hAnsi="Times New Roman" w:cs="Times New Roman"/>
          <w:sz w:val="24"/>
          <w:szCs w:val="24"/>
        </w:rPr>
        <w:tab/>
      </w:r>
    </w:p>
    <w:p w14:paraId="76549951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14:paraId="268AA9B8" w14:textId="517DC00D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1010A101003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Opremanje poslovnih prostora u vlasništvu općine</w:t>
      </w:r>
    </w:p>
    <w:p w14:paraId="6BBD76D4" w14:textId="2ADC097D" w:rsidR="00982B35" w:rsidRPr="00740E97" w:rsidRDefault="00982B35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 Planirano u iznosu 61.530,00 kn  a izvršeno u iznosu 59.878,80  kn ili 97,32%</w:t>
      </w:r>
    </w:p>
    <w:p w14:paraId="409574F4" w14:textId="77777777" w:rsidR="00982B35" w:rsidRPr="00740E97" w:rsidRDefault="00982B35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</w:p>
    <w:p w14:paraId="309DC3E6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2F71100B" w14:textId="603D97E0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Arial" w:hAnsi="Arial" w:cs="Arial"/>
          <w:sz w:val="20"/>
          <w:szCs w:val="20"/>
        </w:rPr>
        <w:t>1010A101004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 xml:space="preserve">Implementacija sustava za upravljanje prostornim i </w:t>
      </w:r>
      <w:proofErr w:type="spellStart"/>
      <w:r w:rsidRPr="00740E97">
        <w:rPr>
          <w:rFonts w:ascii="Arial" w:hAnsi="Arial" w:cs="Arial"/>
          <w:sz w:val="20"/>
          <w:szCs w:val="20"/>
        </w:rPr>
        <w:t>neprostornim</w:t>
      </w:r>
      <w:proofErr w:type="spellEnd"/>
      <w:r w:rsidRPr="00740E97">
        <w:rPr>
          <w:rFonts w:ascii="Arial" w:hAnsi="Arial" w:cs="Arial"/>
          <w:sz w:val="20"/>
          <w:szCs w:val="20"/>
        </w:rPr>
        <w:t xml:space="preserve"> bazama podataka</w:t>
      </w:r>
    </w:p>
    <w:p w14:paraId="1F814665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14:paraId="0695FEA9" w14:textId="4671A9E2" w:rsidR="00982B35" w:rsidRPr="00740E97" w:rsidRDefault="00BD44FE" w:rsidP="0096182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="00982B35" w:rsidRPr="00740E97">
        <w:rPr>
          <w:rFonts w:ascii="Arial Nova" w:hAnsi="Arial Nova" w:cs="Arial"/>
          <w:bCs/>
          <w:sz w:val="20"/>
          <w:szCs w:val="20"/>
        </w:rPr>
        <w:t>Planirano</w:t>
      </w:r>
      <w:r w:rsidRPr="00740E97">
        <w:rPr>
          <w:rFonts w:ascii="Arial Nova" w:hAnsi="Arial Nova" w:cs="Arial"/>
          <w:bCs/>
          <w:sz w:val="20"/>
          <w:szCs w:val="20"/>
        </w:rPr>
        <w:t xml:space="preserve"> i izvršeno </w:t>
      </w:r>
      <w:r w:rsidR="00982B35" w:rsidRPr="00740E97">
        <w:rPr>
          <w:rFonts w:ascii="Arial Nova" w:hAnsi="Arial Nova" w:cs="Arial"/>
          <w:bCs/>
          <w:sz w:val="20"/>
          <w:szCs w:val="20"/>
        </w:rPr>
        <w:t xml:space="preserve"> u iznosu </w:t>
      </w:r>
      <w:r w:rsidRPr="00740E97">
        <w:rPr>
          <w:rFonts w:ascii="Arial Nova" w:hAnsi="Arial Nova" w:cs="Arial"/>
          <w:bCs/>
          <w:sz w:val="20"/>
          <w:szCs w:val="20"/>
        </w:rPr>
        <w:t>19</w:t>
      </w:r>
      <w:r w:rsidR="00982B35" w:rsidRPr="00740E97">
        <w:rPr>
          <w:rFonts w:ascii="Arial Nova" w:hAnsi="Arial Nova" w:cs="Arial"/>
          <w:bCs/>
          <w:sz w:val="20"/>
          <w:szCs w:val="20"/>
        </w:rPr>
        <w:t>.500,00 kn</w:t>
      </w:r>
      <w:r w:rsidRPr="00740E97">
        <w:rPr>
          <w:rFonts w:ascii="Arial Nova" w:hAnsi="Arial Nova" w:cs="Arial"/>
          <w:bCs/>
          <w:sz w:val="20"/>
          <w:szCs w:val="20"/>
        </w:rPr>
        <w:t xml:space="preserve"> </w:t>
      </w:r>
      <w:r w:rsidR="00982B35" w:rsidRPr="00740E97">
        <w:rPr>
          <w:rFonts w:ascii="Arial Nova" w:hAnsi="Arial Nova" w:cs="Arial"/>
          <w:bCs/>
          <w:sz w:val="20"/>
          <w:szCs w:val="20"/>
        </w:rPr>
        <w:t>ili 1</w:t>
      </w:r>
      <w:r w:rsidRPr="00740E97">
        <w:rPr>
          <w:rFonts w:ascii="Arial Nova" w:hAnsi="Arial Nova" w:cs="Arial"/>
          <w:bCs/>
          <w:sz w:val="20"/>
          <w:szCs w:val="20"/>
        </w:rPr>
        <w:t>00,00</w:t>
      </w:r>
      <w:r w:rsidR="00982B35" w:rsidRPr="00740E97">
        <w:rPr>
          <w:rFonts w:ascii="Arial Nova" w:hAnsi="Arial Nova" w:cs="Arial"/>
          <w:bCs/>
          <w:sz w:val="20"/>
          <w:szCs w:val="20"/>
        </w:rPr>
        <w:t>%</w:t>
      </w:r>
    </w:p>
    <w:p w14:paraId="0774B574" w14:textId="2361E23B" w:rsidR="00982B35" w:rsidRPr="00740E97" w:rsidRDefault="00982B35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</w:p>
    <w:p w14:paraId="7D30C905" w14:textId="77777777" w:rsidR="00982B35" w:rsidRPr="00740E97" w:rsidRDefault="00982B35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</w:p>
    <w:p w14:paraId="6B5509B5" w14:textId="7AA05D00" w:rsidR="00961825" w:rsidRPr="00740E97" w:rsidRDefault="00961825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  <w:r w:rsidRPr="00740E97">
        <w:rPr>
          <w:rFonts w:ascii="Arial" w:hAnsi="Arial" w:cs="Arial"/>
          <w:b/>
          <w:bCs/>
          <w:sz w:val="20"/>
          <w:szCs w:val="20"/>
        </w:rPr>
        <w:t xml:space="preserve">PROGRAM </w:t>
      </w:r>
      <w:r w:rsidR="00A94404" w:rsidRPr="00740E97">
        <w:rPr>
          <w:rFonts w:ascii="Arial" w:hAnsi="Arial" w:cs="Arial"/>
          <w:b/>
          <w:bCs/>
          <w:sz w:val="20"/>
          <w:szCs w:val="20"/>
        </w:rPr>
        <w:t>1011</w:t>
      </w:r>
      <w:r w:rsidRPr="00740E97">
        <w:rPr>
          <w:rFonts w:ascii="Times New Roman" w:hAnsi="Times New Roman" w:cs="Times New Roman"/>
          <w:sz w:val="24"/>
          <w:szCs w:val="24"/>
        </w:rPr>
        <w:t xml:space="preserve"> </w:t>
      </w:r>
      <w:r w:rsidR="00A94404" w:rsidRPr="00740E97">
        <w:rPr>
          <w:rFonts w:ascii="Arial" w:hAnsi="Arial" w:cs="Arial"/>
          <w:b/>
          <w:bCs/>
          <w:sz w:val="20"/>
          <w:szCs w:val="20"/>
        </w:rPr>
        <w:t>Organiziranje i provođenje zaštite i spašavanja</w:t>
      </w:r>
    </w:p>
    <w:p w14:paraId="51F07063" w14:textId="1B5A2E44" w:rsidR="00961825" w:rsidRPr="00740E97" w:rsidRDefault="00961825" w:rsidP="0096182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740E97">
        <w:rPr>
          <w:rFonts w:ascii="Arial" w:hAnsi="Arial" w:cs="Arial"/>
          <w:b/>
          <w:bCs/>
          <w:sz w:val="20"/>
          <w:szCs w:val="20"/>
        </w:rPr>
        <w:t>Program je planiran u iznosu 151.000,00 kn a izvršen u iznosu 147.302,00  kn ili 97,55%</w:t>
      </w:r>
    </w:p>
    <w:p w14:paraId="3D7666B6" w14:textId="11E6AF6E" w:rsidR="00A94404" w:rsidRPr="00740E97" w:rsidRDefault="00961825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Arial Nova" w:hAnsi="Arial Nova" w:cs="Times New Roman"/>
          <w:b/>
          <w:bCs/>
          <w:sz w:val="20"/>
          <w:szCs w:val="20"/>
        </w:rPr>
        <w:t xml:space="preserve">Aktivnosti za provođenje programa su: </w:t>
      </w:r>
      <w:r w:rsidR="00A94404" w:rsidRPr="00740E97">
        <w:rPr>
          <w:rFonts w:ascii="Times New Roman" w:hAnsi="Times New Roman" w:cs="Times New Roman"/>
          <w:sz w:val="24"/>
          <w:szCs w:val="24"/>
        </w:rPr>
        <w:tab/>
      </w:r>
    </w:p>
    <w:p w14:paraId="024F1BAE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14:paraId="3AC7BE59" w14:textId="77777777" w:rsidR="00961825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1011A101101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Vatrogasna zajednica Općine Veliki Bukovec</w:t>
      </w:r>
    </w:p>
    <w:p w14:paraId="5BBA4D47" w14:textId="666B7B70" w:rsidR="00961825" w:rsidRPr="00740E97" w:rsidRDefault="00961825" w:rsidP="0096182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 xml:space="preserve">                        </w:t>
      </w:r>
      <w:r w:rsidRPr="00740E97">
        <w:rPr>
          <w:rFonts w:ascii="Arial Nova" w:hAnsi="Arial Nova" w:cs="Arial"/>
          <w:bCs/>
          <w:sz w:val="20"/>
          <w:szCs w:val="20"/>
        </w:rPr>
        <w:t>Planirano u iznosu 150.000,00 kn  a izvršeno u iznosu 146.302,00  kn ili 97,53%</w:t>
      </w:r>
    </w:p>
    <w:p w14:paraId="2FE5813C" w14:textId="1BDE314E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Times New Roman" w:hAnsi="Times New Roman" w:cs="Times New Roman"/>
          <w:sz w:val="24"/>
          <w:szCs w:val="24"/>
        </w:rPr>
        <w:tab/>
      </w:r>
    </w:p>
    <w:p w14:paraId="129B95EC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6E614B0B" w14:textId="77777777" w:rsidR="00961825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1011A101102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Hrvatska gorska služba spašavanja</w:t>
      </w:r>
    </w:p>
    <w:p w14:paraId="2588CB5A" w14:textId="6BD88F31" w:rsidR="00961825" w:rsidRPr="00740E97" w:rsidRDefault="00961825" w:rsidP="00961825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 xml:space="preserve">                        </w:t>
      </w:r>
      <w:r w:rsidRPr="00740E97">
        <w:rPr>
          <w:rFonts w:ascii="Arial Nova" w:hAnsi="Arial Nova" w:cs="Arial"/>
          <w:bCs/>
          <w:sz w:val="20"/>
          <w:szCs w:val="20"/>
        </w:rPr>
        <w:t>Planirano i izvršeno u iznosu 1.000,00 kn ili 100,00%</w:t>
      </w:r>
    </w:p>
    <w:p w14:paraId="64DCAB7E" w14:textId="741819A1" w:rsidR="003C7F51" w:rsidRPr="00F418DE" w:rsidRDefault="00A94404" w:rsidP="00F418DE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Times New Roman" w:hAnsi="Times New Roman" w:cs="Times New Roman"/>
          <w:sz w:val="24"/>
          <w:szCs w:val="24"/>
        </w:rPr>
        <w:tab/>
      </w:r>
    </w:p>
    <w:p w14:paraId="1AF5CB7C" w14:textId="77777777" w:rsidR="00520BC9" w:rsidRPr="00740E97" w:rsidRDefault="00520BC9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  <w:r w:rsidRPr="00740E97">
        <w:rPr>
          <w:rFonts w:ascii="Arial" w:hAnsi="Arial" w:cs="Arial"/>
          <w:b/>
          <w:bCs/>
          <w:sz w:val="20"/>
          <w:szCs w:val="20"/>
        </w:rPr>
        <w:t xml:space="preserve">PROGRAM </w:t>
      </w:r>
      <w:r w:rsidR="00A94404" w:rsidRPr="00740E97">
        <w:rPr>
          <w:rFonts w:ascii="Arial" w:hAnsi="Arial" w:cs="Arial"/>
          <w:b/>
          <w:bCs/>
          <w:sz w:val="20"/>
          <w:szCs w:val="20"/>
        </w:rPr>
        <w:t>1012</w:t>
      </w:r>
      <w:r w:rsidRPr="00740E97">
        <w:rPr>
          <w:rFonts w:ascii="Times New Roman" w:hAnsi="Times New Roman" w:cs="Times New Roman"/>
          <w:sz w:val="24"/>
          <w:szCs w:val="24"/>
        </w:rPr>
        <w:t xml:space="preserve"> </w:t>
      </w:r>
      <w:r w:rsidR="00A94404" w:rsidRPr="00740E97">
        <w:rPr>
          <w:rFonts w:ascii="Arial" w:hAnsi="Arial" w:cs="Arial"/>
          <w:b/>
          <w:bCs/>
          <w:sz w:val="20"/>
          <w:szCs w:val="20"/>
        </w:rPr>
        <w:t>Razvoj sporta i rekreacije</w:t>
      </w:r>
    </w:p>
    <w:p w14:paraId="5230CA87" w14:textId="3A57FA56" w:rsidR="00520BC9" w:rsidRPr="00740E97" w:rsidRDefault="00520BC9" w:rsidP="00520BC9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740E97">
        <w:rPr>
          <w:rFonts w:ascii="Arial" w:hAnsi="Arial" w:cs="Arial"/>
          <w:b/>
          <w:bCs/>
          <w:sz w:val="20"/>
          <w:szCs w:val="20"/>
        </w:rPr>
        <w:t>Program je planiran u iznosu 187.700,00 kn a izvršen u iznosu 173.700,00  kn ili 92,54%</w:t>
      </w:r>
    </w:p>
    <w:p w14:paraId="759BD654" w14:textId="390108FB" w:rsidR="00A94404" w:rsidRPr="00740E97" w:rsidRDefault="00520BC9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Arial Nova" w:hAnsi="Arial Nova" w:cs="Times New Roman"/>
          <w:b/>
          <w:bCs/>
          <w:sz w:val="20"/>
          <w:szCs w:val="20"/>
        </w:rPr>
        <w:t xml:space="preserve">Aktivnosti </w:t>
      </w:r>
      <w:r w:rsidR="0045650C" w:rsidRPr="00740E97">
        <w:rPr>
          <w:rFonts w:ascii="Arial Nova" w:hAnsi="Arial Nova" w:cs="Times New Roman"/>
          <w:b/>
          <w:bCs/>
          <w:sz w:val="20"/>
          <w:szCs w:val="20"/>
        </w:rPr>
        <w:t xml:space="preserve">i projekti </w:t>
      </w:r>
      <w:r w:rsidRPr="00740E97">
        <w:rPr>
          <w:rFonts w:ascii="Arial Nova" w:hAnsi="Arial Nova" w:cs="Times New Roman"/>
          <w:b/>
          <w:bCs/>
          <w:sz w:val="20"/>
          <w:szCs w:val="20"/>
        </w:rPr>
        <w:t xml:space="preserve">za provođenje programa su: </w:t>
      </w:r>
      <w:r w:rsidR="00A94404" w:rsidRPr="00740E97">
        <w:rPr>
          <w:rFonts w:ascii="Times New Roman" w:hAnsi="Times New Roman" w:cs="Times New Roman"/>
          <w:sz w:val="24"/>
          <w:szCs w:val="24"/>
        </w:rPr>
        <w:tab/>
      </w:r>
    </w:p>
    <w:p w14:paraId="767A3997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14:paraId="4D7027BF" w14:textId="77777777" w:rsidR="00520BC9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1012A101201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Redovan rad sportskih udruga</w:t>
      </w:r>
    </w:p>
    <w:p w14:paraId="558F5084" w14:textId="0FAB06B3" w:rsidR="003B0CF3" w:rsidRPr="00740E97" w:rsidRDefault="003B0CF3" w:rsidP="003B0CF3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Planirano i izvršeno  u iznosu 80.000,00  kn  ili 100,00%</w:t>
      </w:r>
    </w:p>
    <w:p w14:paraId="4A005768" w14:textId="62B1B0D0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Times New Roman" w:hAnsi="Times New Roman" w:cs="Times New Roman"/>
          <w:sz w:val="24"/>
          <w:szCs w:val="24"/>
        </w:rPr>
        <w:tab/>
      </w:r>
    </w:p>
    <w:p w14:paraId="0A260CDF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25B16806" w14:textId="77777777" w:rsidR="00F84232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1012A101202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Pokroviteljstvo sportskih natjecanja</w:t>
      </w:r>
    </w:p>
    <w:p w14:paraId="576BAF6F" w14:textId="73588AB0" w:rsidR="00A94404" w:rsidRPr="00740E97" w:rsidRDefault="00F84232" w:rsidP="00C9667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 </w:t>
      </w:r>
      <w:r w:rsidR="00722904" w:rsidRPr="00740E97">
        <w:rPr>
          <w:rFonts w:ascii="Arial Nova" w:hAnsi="Arial Nova" w:cs="Arial"/>
          <w:bCs/>
          <w:sz w:val="20"/>
          <w:szCs w:val="20"/>
        </w:rPr>
        <w:t>Planirano u iznosu 14.000,00 kn a izvršeno  u iznosu 0,00  kn  ili 0,0</w:t>
      </w:r>
      <w:r w:rsidR="00C9667C">
        <w:rPr>
          <w:rFonts w:ascii="Arial Nova" w:hAnsi="Arial Nova" w:cs="Arial"/>
          <w:bCs/>
          <w:sz w:val="20"/>
          <w:szCs w:val="20"/>
        </w:rPr>
        <w:t>%</w:t>
      </w:r>
    </w:p>
    <w:p w14:paraId="593B60A3" w14:textId="77777777" w:rsidR="00027457" w:rsidRDefault="00027457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14:paraId="5D04A979" w14:textId="11C8A3AA" w:rsidR="003C37EA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1012A101203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Ostale potrebe u sportu</w:t>
      </w:r>
    </w:p>
    <w:p w14:paraId="64D70F65" w14:textId="0405A53A" w:rsidR="003C37EA" w:rsidRPr="00740E97" w:rsidRDefault="003C37EA" w:rsidP="003C37EA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 Planirano i izvršeno  u iznosu 59.200,00  kn  ili 100,00%</w:t>
      </w:r>
    </w:p>
    <w:p w14:paraId="59360EDD" w14:textId="34078328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09E51073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33B4CF4A" w14:textId="5B9C249B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Arial" w:hAnsi="Arial" w:cs="Arial"/>
          <w:sz w:val="20"/>
          <w:szCs w:val="20"/>
        </w:rPr>
        <w:t>1012K101201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Izgradnja malonogometnog igrališta u Kapeli Podravskoj</w:t>
      </w:r>
    </w:p>
    <w:p w14:paraId="3A81169C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14:paraId="5D4AF724" w14:textId="3FAF807B" w:rsidR="004444E2" w:rsidRPr="00740E97" w:rsidRDefault="004444E2" w:rsidP="004444E2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Planirano i izvršeno  u iznosu 34.500,00  kn  ili </w:t>
      </w:r>
      <w:r w:rsidR="00FF6422">
        <w:rPr>
          <w:rFonts w:ascii="Arial Nova" w:hAnsi="Arial Nova" w:cs="Arial"/>
          <w:bCs/>
          <w:sz w:val="20"/>
          <w:szCs w:val="20"/>
        </w:rPr>
        <w:t>10</w:t>
      </w:r>
      <w:r w:rsidRPr="00740E97">
        <w:rPr>
          <w:rFonts w:ascii="Arial Nova" w:hAnsi="Arial Nova" w:cs="Arial"/>
          <w:bCs/>
          <w:sz w:val="20"/>
          <w:szCs w:val="20"/>
        </w:rPr>
        <w:t>0,00%</w:t>
      </w:r>
    </w:p>
    <w:p w14:paraId="5F4A2510" w14:textId="3A7CB8BF" w:rsidR="0045650C" w:rsidRPr="00740E97" w:rsidRDefault="0045650C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</w:p>
    <w:p w14:paraId="5DC83A5F" w14:textId="6574372F" w:rsidR="0045650C" w:rsidRPr="00740E97" w:rsidRDefault="0045650C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</w:p>
    <w:p w14:paraId="3675FCC3" w14:textId="77777777" w:rsidR="0045650C" w:rsidRPr="00740E97" w:rsidRDefault="0045650C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</w:p>
    <w:p w14:paraId="33A34A7A" w14:textId="0D143C4F" w:rsidR="00C01B6C" w:rsidRDefault="00C01B6C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  <w:r w:rsidRPr="00740E97">
        <w:rPr>
          <w:rFonts w:ascii="Arial" w:hAnsi="Arial" w:cs="Arial"/>
          <w:b/>
          <w:bCs/>
          <w:sz w:val="20"/>
          <w:szCs w:val="20"/>
        </w:rPr>
        <w:t xml:space="preserve">PROGRAM </w:t>
      </w:r>
      <w:r w:rsidR="00A94404" w:rsidRPr="00740E97">
        <w:rPr>
          <w:rFonts w:ascii="Arial" w:hAnsi="Arial" w:cs="Arial"/>
          <w:b/>
          <w:bCs/>
          <w:sz w:val="20"/>
          <w:szCs w:val="20"/>
        </w:rPr>
        <w:t>1013</w:t>
      </w:r>
      <w:r w:rsidRPr="00740E97">
        <w:rPr>
          <w:rFonts w:ascii="Times New Roman" w:hAnsi="Times New Roman" w:cs="Times New Roman"/>
          <w:sz w:val="24"/>
          <w:szCs w:val="24"/>
        </w:rPr>
        <w:t xml:space="preserve"> </w:t>
      </w:r>
      <w:r w:rsidR="00A94404" w:rsidRPr="00740E97">
        <w:rPr>
          <w:rFonts w:ascii="Arial" w:hAnsi="Arial" w:cs="Arial"/>
          <w:b/>
          <w:bCs/>
          <w:sz w:val="20"/>
          <w:szCs w:val="20"/>
        </w:rPr>
        <w:t>Razvoj civilnog društva</w:t>
      </w:r>
    </w:p>
    <w:p w14:paraId="6CE483E1" w14:textId="2E3E5011" w:rsidR="00A6280F" w:rsidRPr="00740E97" w:rsidRDefault="00A6280F" w:rsidP="00A6280F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740E97">
        <w:rPr>
          <w:rFonts w:ascii="Arial" w:hAnsi="Arial" w:cs="Arial"/>
          <w:b/>
          <w:bCs/>
          <w:sz w:val="20"/>
          <w:szCs w:val="20"/>
        </w:rPr>
        <w:t xml:space="preserve">Program je planiran u iznosu </w:t>
      </w:r>
      <w:r>
        <w:rPr>
          <w:rFonts w:ascii="Arial" w:hAnsi="Arial" w:cs="Arial"/>
          <w:b/>
          <w:bCs/>
          <w:sz w:val="20"/>
          <w:szCs w:val="20"/>
        </w:rPr>
        <w:t>261.000,00</w:t>
      </w:r>
      <w:r w:rsidRPr="00740E97">
        <w:rPr>
          <w:rFonts w:ascii="Arial" w:hAnsi="Arial" w:cs="Arial"/>
          <w:b/>
          <w:bCs/>
          <w:sz w:val="20"/>
          <w:szCs w:val="20"/>
        </w:rPr>
        <w:t xml:space="preserve"> kn a izvršen u iznosu</w:t>
      </w:r>
      <w:r>
        <w:rPr>
          <w:rFonts w:ascii="Arial" w:hAnsi="Arial" w:cs="Arial"/>
          <w:b/>
          <w:bCs/>
          <w:sz w:val="20"/>
          <w:szCs w:val="20"/>
        </w:rPr>
        <w:t xml:space="preserve"> 2</w:t>
      </w:r>
      <w:r w:rsidR="00C31FCB">
        <w:rPr>
          <w:rFonts w:ascii="Arial" w:hAnsi="Arial" w:cs="Arial"/>
          <w:b/>
          <w:bCs/>
          <w:sz w:val="20"/>
          <w:szCs w:val="20"/>
        </w:rPr>
        <w:t>60.730,32</w:t>
      </w:r>
      <w:r w:rsidRPr="00740E97">
        <w:rPr>
          <w:rFonts w:ascii="Arial" w:hAnsi="Arial" w:cs="Arial"/>
          <w:b/>
          <w:bCs/>
          <w:sz w:val="20"/>
          <w:szCs w:val="20"/>
        </w:rPr>
        <w:t xml:space="preserve">  kn ili </w:t>
      </w:r>
      <w:r w:rsidR="00C31FCB">
        <w:rPr>
          <w:rFonts w:ascii="Arial" w:hAnsi="Arial" w:cs="Arial"/>
          <w:b/>
          <w:bCs/>
          <w:sz w:val="20"/>
          <w:szCs w:val="20"/>
        </w:rPr>
        <w:t>99,90</w:t>
      </w:r>
      <w:r w:rsidRPr="00740E97">
        <w:rPr>
          <w:rFonts w:ascii="Arial" w:hAnsi="Arial" w:cs="Arial"/>
          <w:b/>
          <w:bCs/>
          <w:sz w:val="20"/>
          <w:szCs w:val="20"/>
        </w:rPr>
        <w:t xml:space="preserve"> %</w:t>
      </w:r>
    </w:p>
    <w:p w14:paraId="297E14A7" w14:textId="3E5EF20D" w:rsidR="00D16044" w:rsidRPr="00A6280F" w:rsidRDefault="00A6280F" w:rsidP="00A6280F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 Nova" w:hAnsi="Arial Nova" w:cs="Times New Roman"/>
          <w:b/>
          <w:bCs/>
          <w:sz w:val="20"/>
          <w:szCs w:val="20"/>
        </w:rPr>
      </w:pPr>
      <w:r w:rsidRPr="00740E97">
        <w:rPr>
          <w:rFonts w:ascii="Arial Nova" w:hAnsi="Arial Nova" w:cs="Times New Roman"/>
          <w:b/>
          <w:bCs/>
          <w:sz w:val="20"/>
          <w:szCs w:val="20"/>
        </w:rPr>
        <w:t xml:space="preserve">Aktivnosti i projekti za provođenje programa su: </w:t>
      </w:r>
      <w:r w:rsidRPr="00740E97">
        <w:rPr>
          <w:rFonts w:ascii="Arial Nova" w:hAnsi="Arial Nova" w:cs="Times New Roman"/>
          <w:b/>
          <w:bCs/>
          <w:sz w:val="20"/>
          <w:szCs w:val="20"/>
        </w:rPr>
        <w:tab/>
      </w:r>
    </w:p>
    <w:p w14:paraId="7E7DCB42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14:paraId="5DA800B1" w14:textId="77777777" w:rsidR="00EB28D1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1013A101301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Rad organizacija civilnog društva</w:t>
      </w:r>
    </w:p>
    <w:p w14:paraId="61E9D25A" w14:textId="24B2002D" w:rsidR="00EB28D1" w:rsidRPr="00740E97" w:rsidRDefault="00EB28D1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 Planirano u iznosu 30.000,00 kn a izvršeno  u iznosu 29.724,25  kn  ili 99,08%</w:t>
      </w:r>
    </w:p>
    <w:p w14:paraId="3AEBA2BB" w14:textId="10E6793F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7CCEAE3B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6EE1B54A" w14:textId="77777777" w:rsidR="00EB28D1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1013A101302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Tekuće donacije udrugama</w:t>
      </w:r>
    </w:p>
    <w:p w14:paraId="43351430" w14:textId="0048F9A5" w:rsidR="00EB28D1" w:rsidRPr="00740E97" w:rsidRDefault="00EB28D1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 Planirano i izvršeno  u iznosu 31.400,00 kn ili 100,00%</w:t>
      </w:r>
    </w:p>
    <w:p w14:paraId="1FFF0685" w14:textId="63F4D8FB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Times New Roman" w:hAnsi="Times New Roman" w:cs="Times New Roman"/>
          <w:sz w:val="24"/>
          <w:szCs w:val="24"/>
        </w:rPr>
        <w:tab/>
      </w:r>
    </w:p>
    <w:p w14:paraId="15A9E42D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5249801A" w14:textId="77777777" w:rsidR="007229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lastRenderedPageBreak/>
        <w:t>1013A101303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Rad zdravstvenih neprofitnih organizacija</w:t>
      </w:r>
    </w:p>
    <w:p w14:paraId="12990CF8" w14:textId="5771261D" w:rsidR="00722904" w:rsidRPr="00740E97" w:rsidRDefault="00722904" w:rsidP="00ED1E6A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 Planirano u iznosu 17.600,00 kn a izvršeno  u iznosu 17.606,07  kn  ili 100,03%</w:t>
      </w:r>
    </w:p>
    <w:p w14:paraId="31A34D3E" w14:textId="213F4078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Times New Roman" w:hAnsi="Times New Roman" w:cs="Times New Roman"/>
          <w:sz w:val="24"/>
          <w:szCs w:val="24"/>
        </w:rPr>
        <w:tab/>
      </w:r>
    </w:p>
    <w:p w14:paraId="363B19B8" w14:textId="62DBF666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Arial" w:hAnsi="Arial" w:cs="Arial"/>
          <w:sz w:val="20"/>
          <w:szCs w:val="20"/>
        </w:rPr>
        <w:t>1013A101304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Tuzemne članarine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="00C31FCB">
        <w:rPr>
          <w:rFonts w:ascii="Times New Roman" w:hAnsi="Times New Roman" w:cs="Times New Roman"/>
          <w:sz w:val="24"/>
          <w:szCs w:val="24"/>
        </w:rPr>
        <w:t>Planirano i izvršeno u iznosu 30.000,00 kn ili 100%</w:t>
      </w:r>
    </w:p>
    <w:p w14:paraId="145674CC" w14:textId="0CA1E6E6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3A23BBA7" w14:textId="07E2D50E" w:rsidR="00ED1E6A" w:rsidRPr="00740E97" w:rsidRDefault="00ED1E6A" w:rsidP="00A9440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24143655" w14:textId="36750FDB" w:rsidR="00ED1E6A" w:rsidRPr="00740E97" w:rsidRDefault="00ED1E6A" w:rsidP="00A9440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43EE0825" w14:textId="1DBB4724" w:rsidR="00ED1E6A" w:rsidRPr="00740E97" w:rsidRDefault="00ED1E6A" w:rsidP="00A9440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34A4DF6F" w14:textId="77777777" w:rsidR="00ED1E6A" w:rsidRPr="00740E97" w:rsidRDefault="00ED1E6A" w:rsidP="00A9440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7EF12ED0" w14:textId="77777777" w:rsidR="00ED1E6A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1013A101305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Rad humanitarnih organizacija</w:t>
      </w:r>
    </w:p>
    <w:p w14:paraId="1198143C" w14:textId="2B88A1F0" w:rsidR="00ED1E6A" w:rsidRPr="00740E97" w:rsidRDefault="00ED1E6A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 Planirano i izvršeno u iznosu 2.000,00 kn  </w:t>
      </w:r>
      <w:proofErr w:type="spellStart"/>
      <w:r w:rsidRPr="00740E97">
        <w:rPr>
          <w:rFonts w:ascii="Arial Nova" w:hAnsi="Arial Nova" w:cs="Arial"/>
          <w:bCs/>
          <w:sz w:val="20"/>
          <w:szCs w:val="20"/>
        </w:rPr>
        <w:t>kn</w:t>
      </w:r>
      <w:proofErr w:type="spellEnd"/>
      <w:r w:rsidRPr="00740E97">
        <w:rPr>
          <w:rFonts w:ascii="Arial Nova" w:hAnsi="Arial Nova" w:cs="Arial"/>
          <w:bCs/>
          <w:sz w:val="20"/>
          <w:szCs w:val="20"/>
        </w:rPr>
        <w:t xml:space="preserve">  ili 100,00</w:t>
      </w:r>
      <w:r w:rsidR="00F418DE">
        <w:rPr>
          <w:rFonts w:ascii="Arial Nova" w:hAnsi="Arial Nova" w:cs="Arial"/>
          <w:bCs/>
          <w:sz w:val="20"/>
          <w:szCs w:val="20"/>
        </w:rPr>
        <w:t>%</w:t>
      </w:r>
    </w:p>
    <w:p w14:paraId="53CB7E7D" w14:textId="50AD35BB" w:rsidR="00A94404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Times New Roman" w:hAnsi="Times New Roman" w:cs="Times New Roman"/>
          <w:sz w:val="24"/>
          <w:szCs w:val="24"/>
        </w:rPr>
        <w:tab/>
      </w:r>
    </w:p>
    <w:p w14:paraId="0A70E41B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03E8D7DC" w14:textId="77777777" w:rsidR="00ED1E6A" w:rsidRPr="00740E97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1013T101301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Mjere poticanja rješavanja stambenog pitanja za mlade obitelji</w:t>
      </w:r>
    </w:p>
    <w:p w14:paraId="27EB941C" w14:textId="1101A601" w:rsidR="00A94404" w:rsidRPr="00740E97" w:rsidRDefault="00ED1E6A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 Planirano i izvršeno  u iznosu 150.000,00 kn ili 100,00</w:t>
      </w:r>
      <w:r w:rsidR="006F05C7" w:rsidRPr="00740E97">
        <w:rPr>
          <w:rFonts w:ascii="Arial Nova" w:hAnsi="Arial Nova" w:cs="Arial"/>
          <w:bCs/>
          <w:sz w:val="20"/>
          <w:szCs w:val="20"/>
        </w:rPr>
        <w:t>%</w:t>
      </w:r>
    </w:p>
    <w:p w14:paraId="139DC7C6" w14:textId="77777777" w:rsidR="00A94404" w:rsidRPr="00740E97" w:rsidRDefault="00A94404" w:rsidP="00A9440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14:paraId="3C6E13D6" w14:textId="77777777" w:rsidR="003C7F51" w:rsidRPr="00740E97" w:rsidRDefault="003C7F51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</w:p>
    <w:p w14:paraId="0BC5F9A9" w14:textId="77777777" w:rsidR="00786CE1" w:rsidRPr="00740E97" w:rsidRDefault="00786CE1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  <w:r w:rsidRPr="00740E97">
        <w:rPr>
          <w:rFonts w:ascii="Arial" w:hAnsi="Arial" w:cs="Arial"/>
          <w:b/>
          <w:bCs/>
          <w:sz w:val="20"/>
          <w:szCs w:val="20"/>
        </w:rPr>
        <w:t xml:space="preserve">PROGRAM </w:t>
      </w:r>
      <w:r w:rsidR="00A94404" w:rsidRPr="00740E97">
        <w:rPr>
          <w:rFonts w:ascii="Arial" w:hAnsi="Arial" w:cs="Arial"/>
          <w:b/>
          <w:bCs/>
          <w:sz w:val="20"/>
          <w:szCs w:val="20"/>
        </w:rPr>
        <w:t>1014</w:t>
      </w:r>
      <w:r w:rsidRPr="00740E97">
        <w:rPr>
          <w:rFonts w:ascii="Times New Roman" w:hAnsi="Times New Roman" w:cs="Times New Roman"/>
          <w:sz w:val="24"/>
          <w:szCs w:val="24"/>
        </w:rPr>
        <w:t xml:space="preserve"> </w:t>
      </w:r>
      <w:r w:rsidR="00A94404" w:rsidRPr="00740E97">
        <w:rPr>
          <w:rFonts w:ascii="Arial" w:hAnsi="Arial" w:cs="Arial"/>
          <w:b/>
          <w:bCs/>
          <w:sz w:val="20"/>
          <w:szCs w:val="20"/>
        </w:rPr>
        <w:t>Razvoj i sigurnost prometa</w:t>
      </w:r>
    </w:p>
    <w:p w14:paraId="50C147F2" w14:textId="5A1A29D0" w:rsidR="009142B4" w:rsidRPr="00740E97" w:rsidRDefault="009142B4" w:rsidP="009142B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740E97">
        <w:rPr>
          <w:rFonts w:ascii="Arial" w:hAnsi="Arial" w:cs="Arial"/>
          <w:b/>
          <w:bCs/>
          <w:sz w:val="20"/>
          <w:szCs w:val="20"/>
        </w:rPr>
        <w:t>Program je planiran u iznosu 95.100,00 kn a izvršen u iznosu 95.062,50  kn ili 99,96%</w:t>
      </w:r>
    </w:p>
    <w:p w14:paraId="3F4D88EE" w14:textId="4264F3F3" w:rsidR="003C7F51" w:rsidRPr="00740E97" w:rsidRDefault="009142B4" w:rsidP="009142B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Arial Nova" w:hAnsi="Arial Nova" w:cs="Times New Roman"/>
          <w:b/>
          <w:bCs/>
          <w:sz w:val="20"/>
          <w:szCs w:val="20"/>
        </w:rPr>
        <w:t xml:space="preserve">Projekti za provođenje programa su: </w:t>
      </w:r>
      <w:r w:rsidRPr="00740E97">
        <w:rPr>
          <w:rFonts w:ascii="Arial Nova" w:hAnsi="Arial Nova" w:cs="Times New Roman"/>
          <w:b/>
          <w:bCs/>
          <w:sz w:val="20"/>
          <w:szCs w:val="20"/>
        </w:rPr>
        <w:tab/>
      </w:r>
      <w:r w:rsidR="00A94404" w:rsidRPr="00740E97">
        <w:rPr>
          <w:rFonts w:ascii="Times New Roman" w:hAnsi="Times New Roman" w:cs="Times New Roman"/>
          <w:sz w:val="24"/>
          <w:szCs w:val="24"/>
        </w:rPr>
        <w:tab/>
      </w:r>
    </w:p>
    <w:p w14:paraId="1C8AD839" w14:textId="355E8BB8" w:rsidR="003C7F51" w:rsidRPr="00740E97" w:rsidRDefault="003C7F51" w:rsidP="003C7F5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Arial" w:hAnsi="Arial" w:cs="Arial"/>
          <w:sz w:val="20"/>
          <w:szCs w:val="20"/>
        </w:rPr>
        <w:t>1014K101403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Ulaganje u rekonstrukciju šumske prometne infrastrukture - šumskih cesta</w:t>
      </w:r>
    </w:p>
    <w:p w14:paraId="1595BA4F" w14:textId="77777777" w:rsidR="003C7F51" w:rsidRPr="00740E97" w:rsidRDefault="003C7F51" w:rsidP="003C7F5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03EBB18C" w14:textId="2BBB06BA" w:rsidR="009142B4" w:rsidRPr="00740E97" w:rsidRDefault="009142B4" w:rsidP="009142B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Times New Roman"/>
          <w:bCs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 xml:space="preserve">                        </w:t>
      </w:r>
      <w:r w:rsidRPr="00740E97">
        <w:rPr>
          <w:rFonts w:ascii="Arial Nova" w:hAnsi="Arial Nova" w:cs="Arial"/>
          <w:bCs/>
          <w:sz w:val="20"/>
          <w:szCs w:val="20"/>
        </w:rPr>
        <w:t>Planirano u iznosu 95.100,00  kn  a izvršeno u iznosu 95.062,50  kn ili 99,96%</w:t>
      </w:r>
    </w:p>
    <w:p w14:paraId="39EBA96D" w14:textId="074A2DB0" w:rsidR="009142B4" w:rsidRPr="00740E97" w:rsidRDefault="009142B4" w:rsidP="003C7F5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</w:p>
    <w:p w14:paraId="43C76AB1" w14:textId="77777777" w:rsidR="006F05C7" w:rsidRPr="00740E97" w:rsidRDefault="006F05C7" w:rsidP="003C7F5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</w:p>
    <w:p w14:paraId="5328A4C5" w14:textId="77777777" w:rsidR="009142B4" w:rsidRPr="00740E97" w:rsidRDefault="009142B4" w:rsidP="003C7F5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</w:p>
    <w:p w14:paraId="15798EDC" w14:textId="77777777" w:rsidR="00427EA6" w:rsidRPr="00740E97" w:rsidRDefault="00427EA6" w:rsidP="003C7F5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  <w:r w:rsidRPr="00740E97">
        <w:rPr>
          <w:rFonts w:ascii="Arial" w:hAnsi="Arial" w:cs="Arial"/>
          <w:b/>
          <w:bCs/>
          <w:sz w:val="20"/>
          <w:szCs w:val="20"/>
        </w:rPr>
        <w:t xml:space="preserve">PROGRAM </w:t>
      </w:r>
      <w:r w:rsidR="003C7F51" w:rsidRPr="00740E97">
        <w:rPr>
          <w:rFonts w:ascii="Arial" w:hAnsi="Arial" w:cs="Arial"/>
          <w:b/>
          <w:bCs/>
          <w:sz w:val="20"/>
          <w:szCs w:val="20"/>
        </w:rPr>
        <w:t>1015</w:t>
      </w:r>
      <w:r w:rsidRPr="00740E97">
        <w:rPr>
          <w:rFonts w:ascii="Times New Roman" w:hAnsi="Times New Roman" w:cs="Times New Roman"/>
          <w:sz w:val="24"/>
          <w:szCs w:val="24"/>
        </w:rPr>
        <w:t xml:space="preserve"> </w:t>
      </w:r>
      <w:r w:rsidR="003C7F51" w:rsidRPr="00740E97">
        <w:rPr>
          <w:rFonts w:ascii="Arial" w:hAnsi="Arial" w:cs="Arial"/>
          <w:b/>
          <w:bCs/>
          <w:sz w:val="20"/>
          <w:szCs w:val="20"/>
        </w:rPr>
        <w:t>Prostorno uređenje i unapređenje stanovanja</w:t>
      </w:r>
    </w:p>
    <w:p w14:paraId="2EB24BA2" w14:textId="36FD51B2" w:rsidR="0047342C" w:rsidRPr="00740E97" w:rsidRDefault="0047342C" w:rsidP="0047342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66793210"/>
      <w:r w:rsidRPr="00740E97">
        <w:rPr>
          <w:rFonts w:ascii="Arial" w:hAnsi="Arial" w:cs="Arial"/>
          <w:b/>
          <w:bCs/>
          <w:sz w:val="20"/>
          <w:szCs w:val="20"/>
        </w:rPr>
        <w:t>Program je planiran u iznosu 389.200,00,00 kn a izvršen u iznosu 388.887,50  kn ili 99,92%</w:t>
      </w:r>
    </w:p>
    <w:p w14:paraId="2C1913A2" w14:textId="35EF7E61" w:rsidR="003C7F51" w:rsidRPr="00740E97" w:rsidRDefault="0047342C" w:rsidP="003C7F5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Arial Nova" w:hAnsi="Arial Nova" w:cs="Times New Roman"/>
          <w:b/>
          <w:bCs/>
          <w:sz w:val="20"/>
          <w:szCs w:val="20"/>
        </w:rPr>
        <w:t xml:space="preserve">Aktivnosti i projekti za provođenje programa su: </w:t>
      </w:r>
      <w:r w:rsidRPr="00740E97">
        <w:rPr>
          <w:rFonts w:ascii="Arial Nova" w:hAnsi="Arial Nova" w:cs="Times New Roman"/>
          <w:b/>
          <w:bCs/>
          <w:sz w:val="20"/>
          <w:szCs w:val="20"/>
        </w:rPr>
        <w:tab/>
      </w:r>
      <w:r w:rsidR="003C7F51" w:rsidRPr="00740E97">
        <w:rPr>
          <w:rFonts w:ascii="Times New Roman" w:hAnsi="Times New Roman" w:cs="Times New Roman"/>
          <w:sz w:val="24"/>
          <w:szCs w:val="24"/>
        </w:rPr>
        <w:tab/>
      </w:r>
    </w:p>
    <w:bookmarkEnd w:id="5"/>
    <w:p w14:paraId="59130AC3" w14:textId="77777777" w:rsidR="003C7F51" w:rsidRPr="00740E97" w:rsidRDefault="003C7F51" w:rsidP="003C7F51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14:paraId="212A7764" w14:textId="77777777" w:rsidR="0047342C" w:rsidRPr="00740E97" w:rsidRDefault="003C7F51" w:rsidP="003C7F5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1015A101501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Izrada prostorno - planskih dokumenata</w:t>
      </w:r>
    </w:p>
    <w:p w14:paraId="3EFEE025" w14:textId="2651BC79" w:rsidR="0047342C" w:rsidRPr="00740E97" w:rsidRDefault="0047342C" w:rsidP="003C7F5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 Planirano u iznosu 94.000,00 kn a izvršeno  u iznosu 93.750,00  kn  ili 99,73%</w:t>
      </w:r>
    </w:p>
    <w:p w14:paraId="4A90BDAC" w14:textId="52E9BB17" w:rsidR="003C7F51" w:rsidRPr="00740E97" w:rsidRDefault="003C7F51" w:rsidP="003C7F5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Times New Roman" w:hAnsi="Times New Roman" w:cs="Times New Roman"/>
          <w:sz w:val="24"/>
          <w:szCs w:val="24"/>
        </w:rPr>
        <w:tab/>
      </w:r>
    </w:p>
    <w:p w14:paraId="2DC9395D" w14:textId="77777777" w:rsidR="003C7F51" w:rsidRPr="00740E97" w:rsidRDefault="003C7F51" w:rsidP="003C7F5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14:paraId="0FE7B4FA" w14:textId="77777777" w:rsidR="0047342C" w:rsidRPr="00740E97" w:rsidRDefault="003C7F51" w:rsidP="003C7F5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1015K101501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Modernizacija centra naselja u Velikom Bukovcu</w:t>
      </w:r>
    </w:p>
    <w:p w14:paraId="484980AD" w14:textId="68F107E6" w:rsidR="0047342C" w:rsidRPr="00740E97" w:rsidRDefault="0047342C" w:rsidP="0047342C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 Nova" w:hAnsi="Arial Nova" w:cs="Arial"/>
          <w:bCs/>
          <w:sz w:val="20"/>
          <w:szCs w:val="20"/>
        </w:rPr>
        <w:t>Planirano u iznosu 295.200,00 kn a izvršeno  u iznosu 295.137,50  kn  ili 99,98%</w:t>
      </w:r>
    </w:p>
    <w:p w14:paraId="1BAA8260" w14:textId="46DA4D94" w:rsidR="003C7F51" w:rsidRPr="00740E97" w:rsidRDefault="003C7F51" w:rsidP="003C7F5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14:paraId="0D32AE50" w14:textId="77777777" w:rsidR="0047342C" w:rsidRPr="00740E97" w:rsidRDefault="0047342C" w:rsidP="003C7F5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09574978" w14:textId="77777777" w:rsidR="003C7F51" w:rsidRPr="00740E97" w:rsidRDefault="003C7F51" w:rsidP="003C7F5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</w:p>
    <w:p w14:paraId="28243D97" w14:textId="77777777" w:rsidR="003E3594" w:rsidRPr="00740E97" w:rsidRDefault="003E3594" w:rsidP="003C7F5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  <w:r w:rsidRPr="00740E97">
        <w:rPr>
          <w:rFonts w:ascii="Arial" w:hAnsi="Arial" w:cs="Arial"/>
          <w:b/>
          <w:bCs/>
          <w:sz w:val="20"/>
          <w:szCs w:val="20"/>
        </w:rPr>
        <w:t xml:space="preserve">PROGRAM </w:t>
      </w:r>
      <w:r w:rsidR="003C7F51" w:rsidRPr="00740E97">
        <w:rPr>
          <w:rFonts w:ascii="Arial" w:hAnsi="Arial" w:cs="Arial"/>
          <w:b/>
          <w:bCs/>
          <w:sz w:val="20"/>
          <w:szCs w:val="20"/>
        </w:rPr>
        <w:t>1016</w:t>
      </w:r>
      <w:r w:rsidRPr="00740E97">
        <w:rPr>
          <w:rFonts w:ascii="Times New Roman" w:hAnsi="Times New Roman" w:cs="Times New Roman"/>
          <w:sz w:val="24"/>
          <w:szCs w:val="24"/>
        </w:rPr>
        <w:t xml:space="preserve"> </w:t>
      </w:r>
      <w:r w:rsidR="003C7F51" w:rsidRPr="00740E97">
        <w:rPr>
          <w:rFonts w:ascii="Arial" w:hAnsi="Arial" w:cs="Arial"/>
          <w:b/>
          <w:bCs/>
          <w:sz w:val="20"/>
          <w:szCs w:val="20"/>
        </w:rPr>
        <w:t>Promicanje kulture</w:t>
      </w:r>
    </w:p>
    <w:p w14:paraId="656908AC" w14:textId="2E9D16EE" w:rsidR="003E3594" w:rsidRPr="00740E97" w:rsidRDefault="003E3594" w:rsidP="003E359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740E97">
        <w:rPr>
          <w:rFonts w:ascii="Arial" w:hAnsi="Arial" w:cs="Arial"/>
          <w:b/>
          <w:bCs/>
          <w:sz w:val="20"/>
          <w:szCs w:val="20"/>
        </w:rPr>
        <w:t>Program je planiran u iznosu 8.100,00 kn a izvršen u iznosu 7.716,66  kn ili 95,27%</w:t>
      </w:r>
    </w:p>
    <w:p w14:paraId="1F468BD9" w14:textId="349E5B98" w:rsidR="003C7F51" w:rsidRPr="00740E97" w:rsidRDefault="003E3594" w:rsidP="003C7F5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Arial Nova" w:hAnsi="Arial Nova" w:cs="Times New Roman"/>
          <w:b/>
          <w:bCs/>
          <w:sz w:val="20"/>
          <w:szCs w:val="20"/>
        </w:rPr>
        <w:t>Aktivnost</w:t>
      </w:r>
      <w:r w:rsidR="00A6280F">
        <w:rPr>
          <w:rFonts w:ascii="Arial Nova" w:hAnsi="Arial Nova" w:cs="Times New Roman"/>
          <w:b/>
          <w:bCs/>
          <w:sz w:val="20"/>
          <w:szCs w:val="20"/>
        </w:rPr>
        <w:t xml:space="preserve"> </w:t>
      </w:r>
      <w:r w:rsidRPr="00740E97">
        <w:rPr>
          <w:rFonts w:ascii="Arial Nova" w:hAnsi="Arial Nova" w:cs="Times New Roman"/>
          <w:b/>
          <w:bCs/>
          <w:sz w:val="20"/>
          <w:szCs w:val="20"/>
        </w:rPr>
        <w:t>za provođenje programa</w:t>
      </w:r>
      <w:r w:rsidR="00A6280F">
        <w:rPr>
          <w:rFonts w:ascii="Arial Nova" w:hAnsi="Arial Nova" w:cs="Times New Roman"/>
          <w:b/>
          <w:bCs/>
          <w:sz w:val="20"/>
          <w:szCs w:val="20"/>
        </w:rPr>
        <w:t>:</w:t>
      </w:r>
      <w:r w:rsidRPr="00740E97">
        <w:rPr>
          <w:rFonts w:ascii="Arial Nova" w:hAnsi="Arial Nova" w:cs="Times New Roman"/>
          <w:b/>
          <w:bCs/>
          <w:sz w:val="20"/>
          <w:szCs w:val="20"/>
        </w:rPr>
        <w:t xml:space="preserve"> 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="003C7F51" w:rsidRPr="00740E97">
        <w:rPr>
          <w:rFonts w:ascii="Times New Roman" w:hAnsi="Times New Roman" w:cs="Times New Roman"/>
          <w:sz w:val="24"/>
          <w:szCs w:val="24"/>
        </w:rPr>
        <w:tab/>
      </w:r>
    </w:p>
    <w:p w14:paraId="706FD8B9" w14:textId="77777777" w:rsidR="003C7F51" w:rsidRPr="00740E97" w:rsidRDefault="003C7F51" w:rsidP="003C7F51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14:paraId="0EAC87C6" w14:textId="77777777" w:rsidR="003E3594" w:rsidRPr="00740E97" w:rsidRDefault="003C7F51" w:rsidP="003C7F5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1016A101601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Pokroviteljstvo kulturnih događaja</w:t>
      </w:r>
    </w:p>
    <w:p w14:paraId="36AFC338" w14:textId="625A9F6F" w:rsidR="003E3594" w:rsidRPr="00740E97" w:rsidRDefault="003E3594" w:rsidP="003E359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 Planirano u iznosu 8.100,00 kn a izvršeno  u iznosu 7.716,66  kn  ili 95,27%</w:t>
      </w:r>
    </w:p>
    <w:p w14:paraId="0FE10EE4" w14:textId="77777777" w:rsidR="003E3594" w:rsidRPr="00740E97" w:rsidRDefault="003E3594" w:rsidP="003E359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Times New Roman" w:hAnsi="Times New Roman" w:cs="Times New Roman"/>
          <w:sz w:val="24"/>
          <w:szCs w:val="24"/>
        </w:rPr>
        <w:tab/>
      </w:r>
    </w:p>
    <w:p w14:paraId="057E4824" w14:textId="6B3A6C43" w:rsidR="003C7F51" w:rsidRPr="00740E97" w:rsidRDefault="003C7F51" w:rsidP="00AD3F72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07FF033C" w14:textId="77777777" w:rsidR="003C7F51" w:rsidRPr="00740E97" w:rsidRDefault="003C7F51" w:rsidP="003C7F5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</w:p>
    <w:p w14:paraId="4491815F" w14:textId="77777777" w:rsidR="00D16044" w:rsidRPr="00740E97" w:rsidRDefault="00AD3F72" w:rsidP="003C7F5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  <w:r w:rsidRPr="00740E97">
        <w:rPr>
          <w:rFonts w:ascii="Arial" w:hAnsi="Arial" w:cs="Arial"/>
          <w:b/>
          <w:bCs/>
          <w:sz w:val="20"/>
          <w:szCs w:val="20"/>
        </w:rPr>
        <w:t xml:space="preserve">PROGRAM </w:t>
      </w:r>
      <w:r w:rsidR="003C7F51" w:rsidRPr="00740E97">
        <w:rPr>
          <w:rFonts w:ascii="Arial" w:hAnsi="Arial" w:cs="Arial"/>
          <w:b/>
          <w:bCs/>
          <w:sz w:val="20"/>
          <w:szCs w:val="20"/>
        </w:rPr>
        <w:t>1017</w:t>
      </w:r>
      <w:r w:rsidRPr="00740E97">
        <w:rPr>
          <w:rFonts w:ascii="Times New Roman" w:hAnsi="Times New Roman" w:cs="Times New Roman"/>
          <w:sz w:val="24"/>
          <w:szCs w:val="24"/>
        </w:rPr>
        <w:t xml:space="preserve"> </w:t>
      </w:r>
      <w:r w:rsidR="003C7F51" w:rsidRPr="00740E97">
        <w:rPr>
          <w:rFonts w:ascii="Arial" w:hAnsi="Arial" w:cs="Arial"/>
          <w:b/>
          <w:bCs/>
          <w:sz w:val="20"/>
          <w:szCs w:val="20"/>
        </w:rPr>
        <w:t>Socijalna skrb i mjere demografske obnove</w:t>
      </w:r>
    </w:p>
    <w:p w14:paraId="7B454D90" w14:textId="58C6BD54" w:rsidR="00CB005E" w:rsidRPr="00740E97" w:rsidRDefault="00CB005E" w:rsidP="00CB005E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740E97">
        <w:rPr>
          <w:rFonts w:ascii="Arial" w:hAnsi="Arial" w:cs="Arial"/>
          <w:b/>
          <w:bCs/>
          <w:sz w:val="20"/>
          <w:szCs w:val="20"/>
        </w:rPr>
        <w:t>Program je planiran u iznosu 106.380,00 kn a izvršen u iznosu 104.925,79  kn ili 98,63%</w:t>
      </w:r>
    </w:p>
    <w:p w14:paraId="58A24293" w14:textId="5831176D" w:rsidR="003C7F51" w:rsidRPr="00740E97" w:rsidRDefault="00CB005E" w:rsidP="003C7F5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Arial Nova" w:hAnsi="Arial Nova" w:cs="Times New Roman"/>
          <w:b/>
          <w:bCs/>
          <w:sz w:val="20"/>
          <w:szCs w:val="20"/>
        </w:rPr>
        <w:t>Aktivnosti</w:t>
      </w:r>
      <w:r w:rsidR="00DB0758" w:rsidRPr="00740E97">
        <w:rPr>
          <w:rFonts w:ascii="Arial Nova" w:hAnsi="Arial Nova" w:cs="Times New Roman"/>
          <w:b/>
          <w:bCs/>
          <w:sz w:val="20"/>
          <w:szCs w:val="20"/>
        </w:rPr>
        <w:t xml:space="preserve"> i projekti</w:t>
      </w:r>
      <w:r w:rsidRPr="00740E97">
        <w:rPr>
          <w:rFonts w:ascii="Arial Nova" w:hAnsi="Arial Nova" w:cs="Times New Roman"/>
          <w:b/>
          <w:bCs/>
          <w:sz w:val="20"/>
          <w:szCs w:val="20"/>
        </w:rPr>
        <w:t xml:space="preserve">  za provođenje programa su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="003C7F51" w:rsidRPr="00740E97">
        <w:rPr>
          <w:rFonts w:ascii="Times New Roman" w:hAnsi="Times New Roman" w:cs="Times New Roman"/>
          <w:sz w:val="24"/>
          <w:szCs w:val="24"/>
        </w:rPr>
        <w:tab/>
      </w:r>
    </w:p>
    <w:p w14:paraId="63E0F5C4" w14:textId="77777777" w:rsidR="003C7F51" w:rsidRPr="00740E97" w:rsidRDefault="003C7F51" w:rsidP="003C7F51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14:paraId="60EA85E3" w14:textId="77777777" w:rsidR="00D16044" w:rsidRPr="00740E97" w:rsidRDefault="003C7F51" w:rsidP="003C7F5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1017A101701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Pomoć obiteljima i pojedincima</w:t>
      </w:r>
    </w:p>
    <w:p w14:paraId="6115ACDA" w14:textId="0EEFB124" w:rsidR="00D16044" w:rsidRPr="00740E97" w:rsidRDefault="00D16044" w:rsidP="00D1604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 Planirano u iznosu </w:t>
      </w:r>
      <w:r w:rsidR="00F73FFC" w:rsidRPr="00740E97">
        <w:rPr>
          <w:rFonts w:ascii="Arial Nova" w:hAnsi="Arial Nova" w:cs="Arial"/>
          <w:bCs/>
          <w:sz w:val="20"/>
          <w:szCs w:val="20"/>
        </w:rPr>
        <w:t>48</w:t>
      </w:r>
      <w:r w:rsidRPr="00740E97">
        <w:rPr>
          <w:rFonts w:ascii="Arial Nova" w:hAnsi="Arial Nova" w:cs="Arial"/>
          <w:bCs/>
          <w:sz w:val="20"/>
          <w:szCs w:val="20"/>
        </w:rPr>
        <w:t>.</w:t>
      </w:r>
      <w:r w:rsidR="00F73FFC" w:rsidRPr="00740E97">
        <w:rPr>
          <w:rFonts w:ascii="Arial Nova" w:hAnsi="Arial Nova" w:cs="Arial"/>
          <w:bCs/>
          <w:sz w:val="20"/>
          <w:szCs w:val="20"/>
        </w:rPr>
        <w:t>9</w:t>
      </w:r>
      <w:r w:rsidRPr="00740E97">
        <w:rPr>
          <w:rFonts w:ascii="Arial Nova" w:hAnsi="Arial Nova" w:cs="Arial"/>
          <w:bCs/>
          <w:sz w:val="20"/>
          <w:szCs w:val="20"/>
        </w:rPr>
        <w:t xml:space="preserve">00,00 kn a izvršeno  u iznosu </w:t>
      </w:r>
      <w:r w:rsidR="00F73FFC" w:rsidRPr="00740E97">
        <w:rPr>
          <w:rFonts w:ascii="Arial Nova" w:hAnsi="Arial Nova" w:cs="Arial"/>
          <w:bCs/>
          <w:sz w:val="20"/>
          <w:szCs w:val="20"/>
        </w:rPr>
        <w:t>49.738,59</w:t>
      </w:r>
      <w:r w:rsidRPr="00740E97">
        <w:rPr>
          <w:rFonts w:ascii="Arial Nova" w:hAnsi="Arial Nova" w:cs="Arial"/>
          <w:bCs/>
          <w:sz w:val="20"/>
          <w:szCs w:val="20"/>
        </w:rPr>
        <w:t xml:space="preserve">  kn  ili </w:t>
      </w:r>
      <w:r w:rsidR="00F73FFC" w:rsidRPr="00740E97">
        <w:rPr>
          <w:rFonts w:ascii="Arial Nova" w:hAnsi="Arial Nova" w:cs="Arial"/>
          <w:bCs/>
          <w:sz w:val="20"/>
          <w:szCs w:val="20"/>
        </w:rPr>
        <w:t>101,71</w:t>
      </w:r>
      <w:r w:rsidRPr="00740E97">
        <w:rPr>
          <w:rFonts w:ascii="Arial Nova" w:hAnsi="Arial Nova" w:cs="Arial"/>
          <w:bCs/>
          <w:sz w:val="20"/>
          <w:szCs w:val="20"/>
        </w:rPr>
        <w:t>%</w:t>
      </w:r>
    </w:p>
    <w:p w14:paraId="48413D6A" w14:textId="1C6B78F6" w:rsidR="003C7F51" w:rsidRPr="00740E97" w:rsidRDefault="003C7F51" w:rsidP="003C7F5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09DDE3DA" w14:textId="77777777" w:rsidR="003C7F51" w:rsidRPr="00740E97" w:rsidRDefault="003C7F51" w:rsidP="003C7F5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1874FFBA" w14:textId="77777777" w:rsidR="00D16044" w:rsidRPr="00740E97" w:rsidRDefault="003C7F51" w:rsidP="003C7F5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1017A101702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Podmirenje troškova stanovanja</w:t>
      </w:r>
    </w:p>
    <w:p w14:paraId="4D963C49" w14:textId="58EB5D2F" w:rsidR="00D16044" w:rsidRPr="00740E97" w:rsidRDefault="00D16044" w:rsidP="00D1604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Arial"/>
          <w:bCs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 Planirano u iznosu </w:t>
      </w:r>
      <w:r w:rsidR="00DB0758" w:rsidRPr="00740E97">
        <w:rPr>
          <w:rFonts w:ascii="Arial Nova" w:hAnsi="Arial Nova" w:cs="Arial"/>
          <w:bCs/>
          <w:sz w:val="20"/>
          <w:szCs w:val="20"/>
        </w:rPr>
        <w:t>3.500,00</w:t>
      </w:r>
      <w:r w:rsidRPr="00740E97">
        <w:rPr>
          <w:rFonts w:ascii="Arial Nova" w:hAnsi="Arial Nova" w:cs="Arial"/>
          <w:bCs/>
          <w:sz w:val="20"/>
          <w:szCs w:val="20"/>
        </w:rPr>
        <w:t xml:space="preserve"> kn a izvršeno  u iznosu </w:t>
      </w:r>
      <w:r w:rsidR="00DB0758" w:rsidRPr="00740E97">
        <w:rPr>
          <w:rFonts w:ascii="Arial Nova" w:hAnsi="Arial Nova" w:cs="Arial"/>
          <w:bCs/>
          <w:sz w:val="20"/>
          <w:szCs w:val="20"/>
        </w:rPr>
        <w:t>3.283,83</w:t>
      </w:r>
      <w:r w:rsidRPr="00740E97">
        <w:rPr>
          <w:rFonts w:ascii="Arial Nova" w:hAnsi="Arial Nova" w:cs="Arial"/>
          <w:bCs/>
          <w:sz w:val="20"/>
          <w:szCs w:val="20"/>
        </w:rPr>
        <w:t xml:space="preserve">  kn  ili </w:t>
      </w:r>
      <w:r w:rsidR="00DB0758" w:rsidRPr="00740E97">
        <w:rPr>
          <w:rFonts w:ascii="Arial Nova" w:hAnsi="Arial Nova" w:cs="Arial"/>
          <w:bCs/>
          <w:sz w:val="20"/>
          <w:szCs w:val="20"/>
        </w:rPr>
        <w:t>93,82</w:t>
      </w:r>
      <w:r w:rsidRPr="00740E97">
        <w:rPr>
          <w:rFonts w:ascii="Arial Nova" w:hAnsi="Arial Nova" w:cs="Arial"/>
          <w:bCs/>
          <w:sz w:val="20"/>
          <w:szCs w:val="20"/>
        </w:rPr>
        <w:t>%</w:t>
      </w:r>
    </w:p>
    <w:p w14:paraId="207ADB98" w14:textId="5862BE9F" w:rsidR="003C7F51" w:rsidRPr="00740E97" w:rsidRDefault="003C7F51" w:rsidP="003C7F5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24470EF1" w14:textId="77777777" w:rsidR="003C7F51" w:rsidRPr="00740E97" w:rsidRDefault="003C7F51" w:rsidP="003C7F5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14:paraId="0E094A16" w14:textId="77777777" w:rsidR="00D16044" w:rsidRPr="00740E97" w:rsidRDefault="003C7F51" w:rsidP="003C7F5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1017A101703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Pomoć i njega u kući</w:t>
      </w:r>
    </w:p>
    <w:p w14:paraId="2B6822B7" w14:textId="6663F4D4" w:rsidR="00D16044" w:rsidRPr="00740E97" w:rsidRDefault="00D16044" w:rsidP="00D1604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 xml:space="preserve">                        </w:t>
      </w:r>
      <w:r w:rsidRPr="00740E97">
        <w:rPr>
          <w:rFonts w:ascii="Arial Nova" w:hAnsi="Arial Nova" w:cs="Arial"/>
          <w:bCs/>
          <w:sz w:val="20"/>
          <w:szCs w:val="20"/>
        </w:rPr>
        <w:t xml:space="preserve">Planirano u iznosu </w:t>
      </w:r>
      <w:r w:rsidR="00DB0758" w:rsidRPr="00740E97">
        <w:rPr>
          <w:rFonts w:ascii="Arial Nova" w:hAnsi="Arial Nova" w:cs="Arial"/>
          <w:bCs/>
          <w:sz w:val="20"/>
          <w:szCs w:val="20"/>
        </w:rPr>
        <w:t xml:space="preserve">10.980,00 </w:t>
      </w:r>
      <w:r w:rsidRPr="00740E97">
        <w:rPr>
          <w:rFonts w:ascii="Arial Nova" w:hAnsi="Arial Nova" w:cs="Arial"/>
          <w:bCs/>
          <w:sz w:val="20"/>
          <w:szCs w:val="20"/>
        </w:rPr>
        <w:t xml:space="preserve">kn a izvršeno  u iznosu </w:t>
      </w:r>
      <w:r w:rsidR="00DB0758" w:rsidRPr="00740E97">
        <w:rPr>
          <w:rFonts w:ascii="Arial Nova" w:hAnsi="Arial Nova" w:cs="Arial"/>
          <w:bCs/>
          <w:sz w:val="20"/>
          <w:szCs w:val="20"/>
        </w:rPr>
        <w:t>10.330,00</w:t>
      </w:r>
      <w:r w:rsidRPr="00740E97">
        <w:rPr>
          <w:rFonts w:ascii="Arial Nova" w:hAnsi="Arial Nova" w:cs="Arial"/>
          <w:bCs/>
          <w:sz w:val="20"/>
          <w:szCs w:val="20"/>
        </w:rPr>
        <w:t xml:space="preserve">  kn  ili 9</w:t>
      </w:r>
      <w:r w:rsidR="00DB0758" w:rsidRPr="00740E97">
        <w:rPr>
          <w:rFonts w:ascii="Arial Nova" w:hAnsi="Arial Nova" w:cs="Arial"/>
          <w:bCs/>
          <w:sz w:val="20"/>
          <w:szCs w:val="20"/>
        </w:rPr>
        <w:t>4</w:t>
      </w:r>
      <w:r w:rsidRPr="00740E97">
        <w:rPr>
          <w:rFonts w:ascii="Arial Nova" w:hAnsi="Arial Nova" w:cs="Arial"/>
          <w:bCs/>
          <w:sz w:val="20"/>
          <w:szCs w:val="20"/>
        </w:rPr>
        <w:t>,</w:t>
      </w:r>
      <w:r w:rsidR="00DB0758" w:rsidRPr="00740E97">
        <w:rPr>
          <w:rFonts w:ascii="Arial Nova" w:hAnsi="Arial Nova" w:cs="Arial"/>
          <w:bCs/>
          <w:sz w:val="20"/>
          <w:szCs w:val="20"/>
        </w:rPr>
        <w:t>08</w:t>
      </w:r>
      <w:r w:rsidRPr="00740E97">
        <w:rPr>
          <w:rFonts w:ascii="Arial Nova" w:hAnsi="Arial Nova" w:cs="Arial"/>
          <w:bCs/>
          <w:sz w:val="20"/>
          <w:szCs w:val="20"/>
        </w:rPr>
        <w:t>%</w:t>
      </w:r>
    </w:p>
    <w:p w14:paraId="550883B2" w14:textId="77777777" w:rsidR="00D16044" w:rsidRPr="00740E97" w:rsidRDefault="00D16044" w:rsidP="00D1604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Times New Roman" w:hAnsi="Times New Roman" w:cs="Times New Roman"/>
          <w:sz w:val="24"/>
          <w:szCs w:val="24"/>
        </w:rPr>
        <w:tab/>
      </w:r>
    </w:p>
    <w:p w14:paraId="20D287FB" w14:textId="77777777" w:rsidR="003C7F51" w:rsidRPr="00740E97" w:rsidRDefault="003C7F51" w:rsidP="003C7F5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2E0E6C3E" w14:textId="5DD38A9A" w:rsidR="00D16044" w:rsidRPr="00740E97" w:rsidRDefault="003C7F51" w:rsidP="00D1604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Arial" w:hAnsi="Arial" w:cs="Arial"/>
          <w:sz w:val="20"/>
          <w:szCs w:val="20"/>
        </w:rPr>
        <w:t>1017A101704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Pomoć za ogrjev (sufinanciranje iz županijskog proračuna)</w:t>
      </w:r>
    </w:p>
    <w:p w14:paraId="672D0F33" w14:textId="2EFBC141" w:rsidR="00D16044" w:rsidRPr="00740E97" w:rsidRDefault="00D16044" w:rsidP="00D1604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 Planirano </w:t>
      </w:r>
      <w:r w:rsidR="00DB0758" w:rsidRPr="00740E97">
        <w:rPr>
          <w:rFonts w:ascii="Arial Nova" w:hAnsi="Arial Nova" w:cs="Arial"/>
          <w:bCs/>
          <w:sz w:val="20"/>
          <w:szCs w:val="20"/>
        </w:rPr>
        <w:t xml:space="preserve">i izvršeno </w:t>
      </w:r>
      <w:r w:rsidRPr="00740E97">
        <w:rPr>
          <w:rFonts w:ascii="Arial Nova" w:hAnsi="Arial Nova" w:cs="Arial"/>
          <w:bCs/>
          <w:sz w:val="20"/>
          <w:szCs w:val="20"/>
        </w:rPr>
        <w:t xml:space="preserve">u iznosu </w:t>
      </w:r>
      <w:r w:rsidR="00DB0758" w:rsidRPr="00740E97">
        <w:rPr>
          <w:rFonts w:ascii="Arial Nova" w:hAnsi="Arial Nova" w:cs="Arial"/>
          <w:bCs/>
          <w:sz w:val="20"/>
          <w:szCs w:val="20"/>
        </w:rPr>
        <w:t>10</w:t>
      </w:r>
      <w:r w:rsidRPr="00740E97">
        <w:rPr>
          <w:rFonts w:ascii="Arial Nova" w:hAnsi="Arial Nova" w:cs="Arial"/>
          <w:bCs/>
          <w:sz w:val="20"/>
          <w:szCs w:val="20"/>
        </w:rPr>
        <w:t>.</w:t>
      </w:r>
      <w:r w:rsidR="00DB0758" w:rsidRPr="00740E97">
        <w:rPr>
          <w:rFonts w:ascii="Arial Nova" w:hAnsi="Arial Nova" w:cs="Arial"/>
          <w:bCs/>
          <w:sz w:val="20"/>
          <w:szCs w:val="20"/>
        </w:rPr>
        <w:t>5</w:t>
      </w:r>
      <w:r w:rsidRPr="00740E97">
        <w:rPr>
          <w:rFonts w:ascii="Arial Nova" w:hAnsi="Arial Nova" w:cs="Arial"/>
          <w:bCs/>
          <w:sz w:val="20"/>
          <w:szCs w:val="20"/>
        </w:rPr>
        <w:t xml:space="preserve">00,00 kn ili </w:t>
      </w:r>
      <w:r w:rsidR="00DB0758" w:rsidRPr="00740E97">
        <w:rPr>
          <w:rFonts w:ascii="Arial Nova" w:hAnsi="Arial Nova" w:cs="Arial"/>
          <w:bCs/>
          <w:sz w:val="20"/>
          <w:szCs w:val="20"/>
        </w:rPr>
        <w:t>100,00</w:t>
      </w:r>
      <w:r w:rsidRPr="00740E97">
        <w:rPr>
          <w:rFonts w:ascii="Arial Nova" w:hAnsi="Arial Nova" w:cs="Arial"/>
          <w:bCs/>
          <w:sz w:val="20"/>
          <w:szCs w:val="20"/>
        </w:rPr>
        <w:t>%</w:t>
      </w:r>
    </w:p>
    <w:p w14:paraId="792975F7" w14:textId="469F7C8A" w:rsidR="00D16044" w:rsidRPr="00740E97" w:rsidRDefault="00D16044" w:rsidP="003C7F5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14:paraId="6F79A50E" w14:textId="28BDEBA5" w:rsidR="00D16044" w:rsidRPr="00740E97" w:rsidRDefault="00D16044" w:rsidP="003C7F5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14:paraId="1905DF9A" w14:textId="50B3B0C7" w:rsidR="00D16044" w:rsidRPr="00740E97" w:rsidRDefault="00D16044" w:rsidP="003C7F5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14:paraId="18919E62" w14:textId="77777777" w:rsidR="00D16044" w:rsidRPr="00740E97" w:rsidRDefault="00D16044" w:rsidP="003C7F5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14:paraId="340BA64A" w14:textId="77777777" w:rsidR="00D16044" w:rsidRPr="00740E97" w:rsidRDefault="003C7F51" w:rsidP="003C7F5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" w:hAnsi="Arial" w:cs="Arial"/>
          <w:sz w:val="20"/>
          <w:szCs w:val="20"/>
        </w:rPr>
        <w:t>1017T101701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Potpore roditeljima novorođene djece</w:t>
      </w:r>
    </w:p>
    <w:p w14:paraId="3330F23F" w14:textId="6232B6BF" w:rsidR="003C7F51" w:rsidRDefault="003C7F51" w:rsidP="003C7F5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 Nova" w:hAnsi="Arial Nova" w:cs="Arial"/>
          <w:bCs/>
          <w:sz w:val="20"/>
          <w:szCs w:val="20"/>
        </w:rPr>
      </w:pPr>
      <w:r w:rsidRPr="00740E97">
        <w:rPr>
          <w:rFonts w:ascii="Times New Roman" w:hAnsi="Times New Roman" w:cs="Times New Roman"/>
          <w:sz w:val="24"/>
          <w:szCs w:val="24"/>
        </w:rPr>
        <w:tab/>
      </w:r>
      <w:r w:rsidR="00D16044" w:rsidRPr="00740E97">
        <w:rPr>
          <w:rFonts w:ascii="Arial Nova" w:hAnsi="Arial Nova" w:cs="Arial"/>
          <w:bCs/>
          <w:sz w:val="20"/>
          <w:szCs w:val="20"/>
        </w:rPr>
        <w:t xml:space="preserve">Planirano </w:t>
      </w:r>
      <w:r w:rsidR="00DB0758" w:rsidRPr="00740E97">
        <w:rPr>
          <w:rFonts w:ascii="Arial Nova" w:hAnsi="Arial Nova" w:cs="Arial"/>
          <w:bCs/>
          <w:sz w:val="20"/>
          <w:szCs w:val="20"/>
        </w:rPr>
        <w:t xml:space="preserve">i izvršeno </w:t>
      </w:r>
      <w:r w:rsidR="00D16044" w:rsidRPr="00740E97">
        <w:rPr>
          <w:rFonts w:ascii="Arial Nova" w:hAnsi="Arial Nova" w:cs="Arial"/>
          <w:bCs/>
          <w:sz w:val="20"/>
          <w:szCs w:val="20"/>
        </w:rPr>
        <w:t xml:space="preserve">u iznosu </w:t>
      </w:r>
      <w:r w:rsidR="00DB0758" w:rsidRPr="00740E97">
        <w:rPr>
          <w:rFonts w:ascii="Arial Nova" w:hAnsi="Arial Nova" w:cs="Arial"/>
          <w:bCs/>
          <w:sz w:val="20"/>
          <w:szCs w:val="20"/>
        </w:rPr>
        <w:t>27.5</w:t>
      </w:r>
      <w:r w:rsidR="00D16044" w:rsidRPr="00740E97">
        <w:rPr>
          <w:rFonts w:ascii="Arial Nova" w:hAnsi="Arial Nova" w:cs="Arial"/>
          <w:bCs/>
          <w:sz w:val="20"/>
          <w:szCs w:val="20"/>
        </w:rPr>
        <w:t xml:space="preserve">00,00 kn ili </w:t>
      </w:r>
      <w:r w:rsidR="00DB0758" w:rsidRPr="00740E97">
        <w:rPr>
          <w:rFonts w:ascii="Arial Nova" w:hAnsi="Arial Nova" w:cs="Arial"/>
          <w:bCs/>
          <w:sz w:val="20"/>
          <w:szCs w:val="20"/>
        </w:rPr>
        <w:t>100,00</w:t>
      </w:r>
      <w:r w:rsidR="00D16044" w:rsidRPr="00740E97">
        <w:rPr>
          <w:rFonts w:ascii="Arial Nova" w:hAnsi="Arial Nova" w:cs="Arial"/>
          <w:bCs/>
          <w:sz w:val="20"/>
          <w:szCs w:val="20"/>
        </w:rPr>
        <w:t>%</w:t>
      </w:r>
    </w:p>
    <w:p w14:paraId="4E99B2B9" w14:textId="77777777" w:rsidR="00BE08D4" w:rsidRPr="009F4EB4" w:rsidRDefault="00BE08D4" w:rsidP="003C7F5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14:paraId="77CA2570" w14:textId="77777777" w:rsidR="003C7F51" w:rsidRPr="00740E97" w:rsidRDefault="003C7F51" w:rsidP="003C7F5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210B2FA0" w14:textId="177924B1" w:rsidR="003C7F51" w:rsidRPr="00740E97" w:rsidRDefault="003C7F51" w:rsidP="003C7F51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Arial" w:hAnsi="Arial" w:cs="Arial"/>
          <w:sz w:val="20"/>
          <w:szCs w:val="20"/>
        </w:rPr>
        <w:t>1017T101702</w:t>
      </w:r>
      <w:r w:rsidRPr="00740E97">
        <w:rPr>
          <w:rFonts w:ascii="Times New Roman" w:hAnsi="Times New Roman" w:cs="Times New Roman"/>
          <w:sz w:val="24"/>
          <w:szCs w:val="24"/>
        </w:rPr>
        <w:tab/>
      </w:r>
      <w:r w:rsidRPr="00740E97">
        <w:rPr>
          <w:rFonts w:ascii="Arial" w:hAnsi="Arial" w:cs="Arial"/>
          <w:sz w:val="20"/>
          <w:szCs w:val="20"/>
        </w:rPr>
        <w:t>Darovi djeci povodom blagdana</w:t>
      </w:r>
    </w:p>
    <w:p w14:paraId="293304B5" w14:textId="0C80BC53" w:rsidR="00D16044" w:rsidRPr="00740E97" w:rsidRDefault="00D16044" w:rsidP="00D1604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740E97">
        <w:rPr>
          <w:rFonts w:ascii="Arial Nova" w:hAnsi="Arial Nova" w:cs="Arial"/>
          <w:bCs/>
          <w:sz w:val="20"/>
          <w:szCs w:val="20"/>
        </w:rPr>
        <w:t xml:space="preserve">                        Planirano u iznosu </w:t>
      </w:r>
      <w:r w:rsidR="00EC1D2C" w:rsidRPr="00740E97">
        <w:rPr>
          <w:rFonts w:ascii="Arial Nova" w:hAnsi="Arial Nova" w:cs="Arial"/>
          <w:bCs/>
          <w:sz w:val="20"/>
          <w:szCs w:val="20"/>
        </w:rPr>
        <w:t>5</w:t>
      </w:r>
      <w:r w:rsidRPr="00740E97">
        <w:rPr>
          <w:rFonts w:ascii="Arial Nova" w:hAnsi="Arial Nova" w:cs="Arial"/>
          <w:bCs/>
          <w:sz w:val="20"/>
          <w:szCs w:val="20"/>
        </w:rPr>
        <w:t xml:space="preserve">.000,00 kn a izvršeno  u iznosu </w:t>
      </w:r>
      <w:r w:rsidR="00EC1D2C" w:rsidRPr="00740E97">
        <w:rPr>
          <w:rFonts w:ascii="Arial Nova" w:hAnsi="Arial Nova" w:cs="Arial"/>
          <w:bCs/>
          <w:sz w:val="20"/>
          <w:szCs w:val="20"/>
        </w:rPr>
        <w:t>3.573,37</w:t>
      </w:r>
      <w:r w:rsidRPr="00740E97">
        <w:rPr>
          <w:rFonts w:ascii="Arial Nova" w:hAnsi="Arial Nova" w:cs="Arial"/>
          <w:bCs/>
          <w:sz w:val="20"/>
          <w:szCs w:val="20"/>
        </w:rPr>
        <w:t xml:space="preserve">  kn  ili </w:t>
      </w:r>
      <w:r w:rsidR="00EC1D2C" w:rsidRPr="00740E97">
        <w:rPr>
          <w:rFonts w:ascii="Arial Nova" w:hAnsi="Arial Nova" w:cs="Arial"/>
          <w:bCs/>
          <w:sz w:val="20"/>
          <w:szCs w:val="20"/>
        </w:rPr>
        <w:t>71,47</w:t>
      </w:r>
      <w:r w:rsidRPr="00740E97">
        <w:rPr>
          <w:rFonts w:ascii="Arial Nova" w:hAnsi="Arial Nova" w:cs="Arial"/>
          <w:bCs/>
          <w:sz w:val="20"/>
          <w:szCs w:val="20"/>
        </w:rPr>
        <w:t>%</w:t>
      </w:r>
    </w:p>
    <w:p w14:paraId="25486966" w14:textId="77777777" w:rsidR="00D16044" w:rsidRPr="00740E97" w:rsidRDefault="00D16044" w:rsidP="00D1604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 w:rsidRPr="00740E97">
        <w:rPr>
          <w:rFonts w:ascii="Times New Roman" w:hAnsi="Times New Roman" w:cs="Times New Roman"/>
          <w:sz w:val="24"/>
          <w:szCs w:val="24"/>
        </w:rPr>
        <w:tab/>
      </w:r>
    </w:p>
    <w:p w14:paraId="42798324" w14:textId="5454D327" w:rsidR="00852E12" w:rsidRPr="00740E97" w:rsidRDefault="00A94404" w:rsidP="00852E12">
      <w:pPr>
        <w:widowControl w:val="0"/>
        <w:shd w:val="clear" w:color="auto" w:fill="FFFFFF"/>
        <w:suppressAutoHyphens/>
        <w:autoSpaceDE w:val="0"/>
        <w:spacing w:before="274" w:after="0" w:line="240" w:lineRule="auto"/>
        <w:ind w:left="730"/>
        <w:jc w:val="both"/>
        <w:rPr>
          <w:rFonts w:ascii="Arial Nova" w:eastAsia="Times New Roman" w:hAnsi="Arial Nova" w:cstheme="minorHAnsi"/>
          <w:bCs/>
          <w:sz w:val="20"/>
          <w:szCs w:val="20"/>
          <w:lang w:eastAsia="ar-SA"/>
        </w:rPr>
      </w:pPr>
      <w:r w:rsidRPr="00740E97">
        <w:rPr>
          <w:rFonts w:ascii="Times New Roman" w:hAnsi="Times New Roman" w:cs="Times New Roman"/>
          <w:sz w:val="24"/>
          <w:szCs w:val="24"/>
        </w:rPr>
        <w:tab/>
      </w:r>
    </w:p>
    <w:p w14:paraId="4AA8C356" w14:textId="77777777" w:rsidR="00852E12" w:rsidRPr="00740E97" w:rsidRDefault="00852E12" w:rsidP="00852E12">
      <w:pPr>
        <w:autoSpaceDE w:val="0"/>
        <w:autoSpaceDN w:val="0"/>
        <w:adjustRightInd w:val="0"/>
        <w:spacing w:after="0" w:line="240" w:lineRule="auto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- prihodi poslovanja ostvareni su u iznosu od 4.073.125,32 kuna odnosno 98,60 % od plana za 2020. godinu,</w:t>
      </w:r>
    </w:p>
    <w:p w14:paraId="475A8A1E" w14:textId="77777777" w:rsidR="00852E12" w:rsidRPr="00740E97" w:rsidRDefault="00852E12" w:rsidP="00852E12">
      <w:pPr>
        <w:autoSpaceDE w:val="0"/>
        <w:autoSpaceDN w:val="0"/>
        <w:adjustRightInd w:val="0"/>
        <w:spacing w:after="0" w:line="240" w:lineRule="auto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 xml:space="preserve">- prihodi od prodaje nefinancijske imovine ostvareni su u iznosu od 7.115,90 kuna, odnosno 93,53 % od plana za 2020. godinu, </w:t>
      </w:r>
    </w:p>
    <w:p w14:paraId="77716C7F" w14:textId="77777777" w:rsidR="00852E12" w:rsidRPr="00740E97" w:rsidRDefault="00852E12" w:rsidP="00852E12">
      <w:pPr>
        <w:autoSpaceDE w:val="0"/>
        <w:autoSpaceDN w:val="0"/>
        <w:adjustRightInd w:val="0"/>
        <w:spacing w:after="0" w:line="240" w:lineRule="auto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- rashodi poslovanja ostvareni su u iznosu od 3.421.670,87 kuna, odnosno 97,06 % od plana za 2020. godinu,</w:t>
      </w:r>
    </w:p>
    <w:p w14:paraId="555C4EE7" w14:textId="11AA1CC2" w:rsidR="00852E12" w:rsidRPr="00740E97" w:rsidRDefault="00852E12" w:rsidP="00852E12">
      <w:pPr>
        <w:autoSpaceDE w:val="0"/>
        <w:autoSpaceDN w:val="0"/>
        <w:adjustRightInd w:val="0"/>
        <w:spacing w:after="0" w:line="240" w:lineRule="auto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- rashodi za nabavu nefinancijske imovine ostvareni su u iznosu od 1.010.797,66 kuna odnosno 99,74</w:t>
      </w:r>
      <w:r w:rsidR="00B22BD2">
        <w:rPr>
          <w:rFonts w:ascii="Arial Nova" w:hAnsi="Arial Nova" w:cstheme="minorHAnsi"/>
          <w:bCs/>
          <w:sz w:val="20"/>
          <w:szCs w:val="20"/>
        </w:rPr>
        <w:t>%</w:t>
      </w:r>
      <w:r w:rsidRPr="00740E97">
        <w:rPr>
          <w:rFonts w:ascii="Arial Nova" w:hAnsi="Arial Nova" w:cstheme="minorHAnsi"/>
          <w:bCs/>
          <w:sz w:val="20"/>
          <w:szCs w:val="20"/>
        </w:rPr>
        <w:t xml:space="preserve"> od plana za 2020. godinu,</w:t>
      </w:r>
    </w:p>
    <w:p w14:paraId="514BDD0B" w14:textId="087BA70F" w:rsidR="00852E12" w:rsidRPr="00740E97" w:rsidRDefault="00852E12" w:rsidP="00852E12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- primici od financijske imovine i zaduživanja ostvareni su u iznosu od 399.381,51 kune odnosno 99,85</w:t>
      </w:r>
      <w:r w:rsidR="00B22BD2">
        <w:rPr>
          <w:rFonts w:ascii="Arial Nova" w:hAnsi="Arial Nova" w:cstheme="minorHAnsi"/>
          <w:bCs/>
          <w:sz w:val="20"/>
          <w:szCs w:val="20"/>
        </w:rPr>
        <w:t>%</w:t>
      </w:r>
      <w:r w:rsidRPr="00740E97">
        <w:rPr>
          <w:rFonts w:ascii="Arial Nova" w:hAnsi="Arial Nova" w:cstheme="minorHAnsi"/>
          <w:bCs/>
          <w:sz w:val="20"/>
          <w:szCs w:val="20"/>
        </w:rPr>
        <w:t xml:space="preserve"> od plana za 2020. godinu.</w:t>
      </w:r>
    </w:p>
    <w:p w14:paraId="666BC2C4" w14:textId="77777777" w:rsidR="00852E12" w:rsidRPr="00740E97" w:rsidRDefault="00852E12" w:rsidP="00852E12">
      <w:pPr>
        <w:autoSpaceDE w:val="0"/>
        <w:autoSpaceDN w:val="0"/>
        <w:adjustRightInd w:val="0"/>
        <w:spacing w:after="0" w:line="240" w:lineRule="auto"/>
        <w:rPr>
          <w:rFonts w:ascii="Arial Nova" w:hAnsi="Arial Nova" w:cstheme="minorHAnsi"/>
          <w:bCs/>
          <w:sz w:val="20"/>
          <w:szCs w:val="20"/>
        </w:rPr>
      </w:pPr>
    </w:p>
    <w:p w14:paraId="4F1BB5E4" w14:textId="77777777" w:rsidR="00852E12" w:rsidRPr="00740E97" w:rsidRDefault="00852E12" w:rsidP="00852E12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Višak prihoda nad rashodima u iznosu od 73.585,67 kuna koristit će se za podmirenje tekućih izdataka Proračuna Općine Veliki Bukovec u 2021. godini, a sukladno odredbama članka 7. Zakona o proračunu bit će uključen u izmjene i dopune Proračuna Općine Veliki Bukovec za 2021. godinu.</w:t>
      </w:r>
    </w:p>
    <w:p w14:paraId="751DB9C0" w14:textId="77777777" w:rsidR="00852E12" w:rsidRPr="00740E97" w:rsidRDefault="00852E12" w:rsidP="00852E12">
      <w:pPr>
        <w:widowControl w:val="0"/>
        <w:shd w:val="clear" w:color="auto" w:fill="FFFFFF"/>
        <w:suppressAutoHyphens/>
        <w:autoSpaceDE w:val="0"/>
        <w:spacing w:before="274" w:after="0" w:line="240" w:lineRule="auto"/>
        <w:jc w:val="both"/>
        <w:rPr>
          <w:rFonts w:ascii="Arial Nova" w:hAnsi="Arial Nova" w:cstheme="minorHAnsi"/>
          <w:bCs/>
          <w:sz w:val="20"/>
          <w:szCs w:val="20"/>
        </w:rPr>
      </w:pPr>
    </w:p>
    <w:p w14:paraId="106BF75C" w14:textId="77777777" w:rsidR="00852E12" w:rsidRPr="00740E97" w:rsidRDefault="00852E12" w:rsidP="00852E12">
      <w:pPr>
        <w:widowControl w:val="0"/>
        <w:shd w:val="clear" w:color="auto" w:fill="FFFFFF"/>
        <w:suppressAutoHyphens/>
        <w:autoSpaceDE w:val="0"/>
        <w:spacing w:before="274" w:after="0" w:line="240" w:lineRule="auto"/>
        <w:jc w:val="right"/>
        <w:rPr>
          <w:rFonts w:ascii="Arial Nova" w:hAnsi="Arial Nova" w:cstheme="minorHAnsi"/>
          <w:bCs/>
          <w:sz w:val="20"/>
          <w:szCs w:val="20"/>
        </w:rPr>
      </w:pPr>
    </w:p>
    <w:p w14:paraId="63400557" w14:textId="77777777" w:rsidR="00A15BE3" w:rsidRDefault="00A15BE3" w:rsidP="00A15BE3">
      <w:pPr>
        <w:spacing w:after="0"/>
        <w:rPr>
          <w:rFonts w:ascii="Arial Nova" w:hAnsi="Arial Nova" w:cstheme="minorHAnsi"/>
          <w:bCs/>
          <w:sz w:val="20"/>
          <w:szCs w:val="20"/>
        </w:rPr>
      </w:pPr>
      <w:r>
        <w:rPr>
          <w:rFonts w:ascii="Arial Nova" w:hAnsi="Arial Nova" w:cstheme="minorHAnsi"/>
          <w:bCs/>
          <w:sz w:val="20"/>
          <w:szCs w:val="20"/>
        </w:rPr>
        <w:t>Izvještaj izradila:</w:t>
      </w:r>
    </w:p>
    <w:p w14:paraId="18FD3A99" w14:textId="1E3F65FA" w:rsidR="00852E12" w:rsidRPr="00740E97" w:rsidRDefault="00A15BE3" w:rsidP="00A15BE3">
      <w:pPr>
        <w:spacing w:after="0"/>
        <w:rPr>
          <w:rFonts w:ascii="Arial Nova" w:hAnsi="Arial Nova" w:cstheme="minorHAnsi"/>
          <w:bCs/>
          <w:sz w:val="20"/>
          <w:szCs w:val="20"/>
        </w:rPr>
      </w:pPr>
      <w:r>
        <w:rPr>
          <w:rFonts w:ascii="Arial Nova" w:hAnsi="Arial Nova" w:cstheme="minorHAnsi"/>
          <w:bCs/>
          <w:sz w:val="20"/>
          <w:szCs w:val="20"/>
        </w:rPr>
        <w:t xml:space="preserve">Nevenka </w:t>
      </w:r>
      <w:proofErr w:type="spellStart"/>
      <w:r>
        <w:rPr>
          <w:rFonts w:ascii="Arial Nova" w:hAnsi="Arial Nova" w:cstheme="minorHAnsi"/>
          <w:bCs/>
          <w:sz w:val="20"/>
          <w:szCs w:val="20"/>
        </w:rPr>
        <w:t>Martinković</w:t>
      </w:r>
      <w:proofErr w:type="spellEnd"/>
      <w:r>
        <w:rPr>
          <w:rFonts w:ascii="Arial Nova" w:hAnsi="Arial Nova" w:cstheme="minorHAnsi"/>
          <w:bCs/>
          <w:sz w:val="20"/>
          <w:szCs w:val="20"/>
        </w:rPr>
        <w:t xml:space="preserve">                                                                                                       </w:t>
      </w:r>
      <w:r w:rsidR="00852E12" w:rsidRPr="00740E97">
        <w:rPr>
          <w:rFonts w:ascii="Arial Nova" w:hAnsi="Arial Nova" w:cstheme="minorHAnsi"/>
          <w:bCs/>
          <w:sz w:val="20"/>
          <w:szCs w:val="20"/>
        </w:rPr>
        <w:t>Općinski načelnik</w:t>
      </w:r>
    </w:p>
    <w:p w14:paraId="2EF7FD0E" w14:textId="77777777" w:rsidR="00165AF2" w:rsidRDefault="00852E12" w:rsidP="00852E12">
      <w:pPr>
        <w:spacing w:after="0"/>
        <w:ind w:left="6372" w:firstLine="708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 xml:space="preserve">        </w:t>
      </w:r>
    </w:p>
    <w:p w14:paraId="45BDBF92" w14:textId="39C0A7F4" w:rsidR="00852E12" w:rsidRPr="0045279D" w:rsidRDefault="00852E12" w:rsidP="00852E12">
      <w:pPr>
        <w:spacing w:after="0"/>
        <w:ind w:left="6372" w:firstLine="708"/>
        <w:rPr>
          <w:rFonts w:ascii="Arial Nova" w:hAnsi="Arial Nova" w:cstheme="minorHAnsi"/>
          <w:bCs/>
          <w:sz w:val="20"/>
          <w:szCs w:val="20"/>
        </w:rPr>
      </w:pPr>
      <w:r w:rsidRPr="00740E97">
        <w:rPr>
          <w:rFonts w:ascii="Arial Nova" w:hAnsi="Arial Nova" w:cstheme="minorHAnsi"/>
          <w:bCs/>
          <w:sz w:val="20"/>
          <w:szCs w:val="20"/>
        </w:rPr>
        <w:t>Franjo Vrbanić</w:t>
      </w:r>
    </w:p>
    <w:p w14:paraId="1B6B2287" w14:textId="77777777" w:rsidR="00852E12" w:rsidRPr="0045279D" w:rsidRDefault="00852E12" w:rsidP="00852E12">
      <w:pPr>
        <w:spacing w:after="0"/>
        <w:ind w:left="6372" w:firstLine="708"/>
        <w:rPr>
          <w:rFonts w:ascii="Arial Nova" w:hAnsi="Arial Nova" w:cstheme="minorHAnsi"/>
          <w:bCs/>
          <w:sz w:val="20"/>
          <w:szCs w:val="20"/>
        </w:rPr>
      </w:pPr>
    </w:p>
    <w:p w14:paraId="78184A64" w14:textId="77777777" w:rsidR="00852E12" w:rsidRPr="0045279D" w:rsidRDefault="00852E12" w:rsidP="00852E12">
      <w:pPr>
        <w:spacing w:after="0"/>
        <w:ind w:left="6372" w:firstLine="708"/>
        <w:rPr>
          <w:rFonts w:ascii="Arial Nova" w:hAnsi="Arial Nova" w:cstheme="minorHAnsi"/>
          <w:bCs/>
          <w:sz w:val="20"/>
          <w:szCs w:val="20"/>
        </w:rPr>
      </w:pPr>
    </w:p>
    <w:p w14:paraId="139FCB90" w14:textId="56EAC4C1" w:rsidR="00A94404" w:rsidRDefault="00A94404" w:rsidP="00A94404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sectPr w:rsidR="00A94404" w:rsidSect="00C121E8">
      <w:pgSz w:w="11906" w:h="16838"/>
      <w:pgMar w:top="1417" w:right="1417" w:bottom="1135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32"/>
        </w:tabs>
        <w:ind w:left="332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692"/>
        </w:tabs>
        <w:ind w:left="692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52"/>
        </w:tabs>
        <w:ind w:left="1052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12"/>
        </w:tabs>
        <w:ind w:left="1412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772"/>
        </w:tabs>
        <w:ind w:left="1772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32"/>
        </w:tabs>
        <w:ind w:left="2132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492"/>
        </w:tabs>
        <w:ind w:left="2492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52"/>
        </w:tabs>
        <w:ind w:left="2852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12"/>
        </w:tabs>
        <w:ind w:left="3212" w:hanging="360"/>
      </w:pPr>
      <w:rPr>
        <w:rFonts w:ascii="Symbol" w:hAnsi="Symbol" w:cs="Times New Roman"/>
      </w:rPr>
    </w:lvl>
  </w:abstractNum>
  <w:abstractNum w:abstractNumId="3" w15:restartNumberingAfterBreak="0">
    <w:nsid w:val="03160605"/>
    <w:multiLevelType w:val="hybridMultilevel"/>
    <w:tmpl w:val="ECCCF7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D2084"/>
    <w:multiLevelType w:val="hybridMultilevel"/>
    <w:tmpl w:val="E7FADEF8"/>
    <w:lvl w:ilvl="0" w:tplc="B9CC3B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A6F79"/>
    <w:multiLevelType w:val="hybridMultilevel"/>
    <w:tmpl w:val="034A6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712E3"/>
    <w:multiLevelType w:val="hybridMultilevel"/>
    <w:tmpl w:val="8A4E66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E78ED"/>
    <w:multiLevelType w:val="hybridMultilevel"/>
    <w:tmpl w:val="F9642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C61C0"/>
    <w:multiLevelType w:val="hybridMultilevel"/>
    <w:tmpl w:val="9446DBD6"/>
    <w:lvl w:ilvl="0" w:tplc="66E6DE30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53096"/>
    <w:multiLevelType w:val="hybridMultilevel"/>
    <w:tmpl w:val="D6B811F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B11D3"/>
    <w:multiLevelType w:val="hybridMultilevel"/>
    <w:tmpl w:val="761C7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05306"/>
    <w:multiLevelType w:val="hybridMultilevel"/>
    <w:tmpl w:val="91F27EB6"/>
    <w:lvl w:ilvl="0" w:tplc="E912E58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463BD"/>
    <w:multiLevelType w:val="hybridMultilevel"/>
    <w:tmpl w:val="915CFFF4"/>
    <w:lvl w:ilvl="0" w:tplc="91A84DFE">
      <w:start w:val="5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45F50F40"/>
    <w:multiLevelType w:val="hybridMultilevel"/>
    <w:tmpl w:val="B13E291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41C71"/>
    <w:multiLevelType w:val="hybridMultilevel"/>
    <w:tmpl w:val="31107808"/>
    <w:lvl w:ilvl="0" w:tplc="83DE4DB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0C6742D"/>
    <w:multiLevelType w:val="hybridMultilevel"/>
    <w:tmpl w:val="B49AE8F2"/>
    <w:lvl w:ilvl="0" w:tplc="36AE224A">
      <w:start w:val="444"/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51B00824"/>
    <w:multiLevelType w:val="hybridMultilevel"/>
    <w:tmpl w:val="77EACE52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93553"/>
    <w:multiLevelType w:val="hybridMultilevel"/>
    <w:tmpl w:val="E2ECF1E8"/>
    <w:lvl w:ilvl="0" w:tplc="CC101FA2">
      <w:start w:val="9"/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8" w15:restartNumberingAfterBreak="0">
    <w:nsid w:val="620F25DF"/>
    <w:multiLevelType w:val="hybridMultilevel"/>
    <w:tmpl w:val="06CE6394"/>
    <w:lvl w:ilvl="0" w:tplc="AC023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23323"/>
    <w:multiLevelType w:val="hybridMultilevel"/>
    <w:tmpl w:val="D278D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E68E4"/>
    <w:multiLevelType w:val="hybridMultilevel"/>
    <w:tmpl w:val="E1365A6C"/>
    <w:lvl w:ilvl="0" w:tplc="2D428E9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19"/>
  </w:num>
  <w:num w:numId="8">
    <w:abstractNumId w:val="5"/>
  </w:num>
  <w:num w:numId="9">
    <w:abstractNumId w:val="15"/>
  </w:num>
  <w:num w:numId="10">
    <w:abstractNumId w:val="13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</w:num>
  <w:num w:numId="16">
    <w:abstractNumId w:val="18"/>
  </w:num>
  <w:num w:numId="17">
    <w:abstractNumId w:val="12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26"/>
    <w:rsid w:val="000022EF"/>
    <w:rsid w:val="0000399F"/>
    <w:rsid w:val="000078B4"/>
    <w:rsid w:val="0001572B"/>
    <w:rsid w:val="00020BDA"/>
    <w:rsid w:val="00026DA2"/>
    <w:rsid w:val="00027457"/>
    <w:rsid w:val="000400A8"/>
    <w:rsid w:val="00040413"/>
    <w:rsid w:val="00043804"/>
    <w:rsid w:val="000455CF"/>
    <w:rsid w:val="00046B15"/>
    <w:rsid w:val="00052ED8"/>
    <w:rsid w:val="000560BB"/>
    <w:rsid w:val="00057083"/>
    <w:rsid w:val="00060CF6"/>
    <w:rsid w:val="00061AEC"/>
    <w:rsid w:val="000623A1"/>
    <w:rsid w:val="0006353D"/>
    <w:rsid w:val="00067637"/>
    <w:rsid w:val="000725B4"/>
    <w:rsid w:val="00074548"/>
    <w:rsid w:val="000804AB"/>
    <w:rsid w:val="00086B87"/>
    <w:rsid w:val="00091FC2"/>
    <w:rsid w:val="00096060"/>
    <w:rsid w:val="000A1391"/>
    <w:rsid w:val="000A58C9"/>
    <w:rsid w:val="000B2FA1"/>
    <w:rsid w:val="000C0338"/>
    <w:rsid w:val="000D38AE"/>
    <w:rsid w:val="000D4B60"/>
    <w:rsid w:val="000D61DC"/>
    <w:rsid w:val="000E792A"/>
    <w:rsid w:val="000F1741"/>
    <w:rsid w:val="000F5EA6"/>
    <w:rsid w:val="001014BC"/>
    <w:rsid w:val="00101BA1"/>
    <w:rsid w:val="0010207C"/>
    <w:rsid w:val="00104799"/>
    <w:rsid w:val="00106733"/>
    <w:rsid w:val="00115CBA"/>
    <w:rsid w:val="001175C5"/>
    <w:rsid w:val="00117B3F"/>
    <w:rsid w:val="00120E76"/>
    <w:rsid w:val="001239C7"/>
    <w:rsid w:val="00124BF5"/>
    <w:rsid w:val="0013041C"/>
    <w:rsid w:val="00133BC6"/>
    <w:rsid w:val="0013705C"/>
    <w:rsid w:val="00160132"/>
    <w:rsid w:val="0016030B"/>
    <w:rsid w:val="00165AF2"/>
    <w:rsid w:val="00167157"/>
    <w:rsid w:val="00167679"/>
    <w:rsid w:val="001711BB"/>
    <w:rsid w:val="00171580"/>
    <w:rsid w:val="00174C8E"/>
    <w:rsid w:val="00187363"/>
    <w:rsid w:val="00191E75"/>
    <w:rsid w:val="00197633"/>
    <w:rsid w:val="001A1DF2"/>
    <w:rsid w:val="001A4ECC"/>
    <w:rsid w:val="001B27A8"/>
    <w:rsid w:val="001B43BE"/>
    <w:rsid w:val="001C303B"/>
    <w:rsid w:val="001C3D26"/>
    <w:rsid w:val="001C5600"/>
    <w:rsid w:val="001C7475"/>
    <w:rsid w:val="001D1121"/>
    <w:rsid w:val="001D3371"/>
    <w:rsid w:val="001D612A"/>
    <w:rsid w:val="001E2422"/>
    <w:rsid w:val="001E6EAA"/>
    <w:rsid w:val="001F30D0"/>
    <w:rsid w:val="002119B4"/>
    <w:rsid w:val="00215C98"/>
    <w:rsid w:val="002164C8"/>
    <w:rsid w:val="00216F0B"/>
    <w:rsid w:val="002317A1"/>
    <w:rsid w:val="00231A43"/>
    <w:rsid w:val="00232CC6"/>
    <w:rsid w:val="002337D9"/>
    <w:rsid w:val="00235BC2"/>
    <w:rsid w:val="002369A8"/>
    <w:rsid w:val="00236DA3"/>
    <w:rsid w:val="002412C0"/>
    <w:rsid w:val="00244854"/>
    <w:rsid w:val="00253585"/>
    <w:rsid w:val="002634B4"/>
    <w:rsid w:val="00263E89"/>
    <w:rsid w:val="00264EAB"/>
    <w:rsid w:val="00265A6F"/>
    <w:rsid w:val="00267A58"/>
    <w:rsid w:val="002729C1"/>
    <w:rsid w:val="002744FD"/>
    <w:rsid w:val="0027633B"/>
    <w:rsid w:val="00283AA0"/>
    <w:rsid w:val="002862B8"/>
    <w:rsid w:val="00290D81"/>
    <w:rsid w:val="002926A8"/>
    <w:rsid w:val="00294289"/>
    <w:rsid w:val="00295379"/>
    <w:rsid w:val="00295B53"/>
    <w:rsid w:val="002A0209"/>
    <w:rsid w:val="002A3159"/>
    <w:rsid w:val="002B14AA"/>
    <w:rsid w:val="002B1E21"/>
    <w:rsid w:val="002B38CD"/>
    <w:rsid w:val="002B518D"/>
    <w:rsid w:val="002C0188"/>
    <w:rsid w:val="002C29D1"/>
    <w:rsid w:val="002D6A44"/>
    <w:rsid w:val="002D7526"/>
    <w:rsid w:val="002F3208"/>
    <w:rsid w:val="0030079A"/>
    <w:rsid w:val="003023D2"/>
    <w:rsid w:val="003024DF"/>
    <w:rsid w:val="00321FC7"/>
    <w:rsid w:val="0032442E"/>
    <w:rsid w:val="00326315"/>
    <w:rsid w:val="00330115"/>
    <w:rsid w:val="003336B2"/>
    <w:rsid w:val="00334F86"/>
    <w:rsid w:val="00336565"/>
    <w:rsid w:val="003437D0"/>
    <w:rsid w:val="00351467"/>
    <w:rsid w:val="00364A99"/>
    <w:rsid w:val="003659B7"/>
    <w:rsid w:val="00367B27"/>
    <w:rsid w:val="00370059"/>
    <w:rsid w:val="00371D79"/>
    <w:rsid w:val="00372775"/>
    <w:rsid w:val="00382FE9"/>
    <w:rsid w:val="0038673E"/>
    <w:rsid w:val="00395D4C"/>
    <w:rsid w:val="003A1DD6"/>
    <w:rsid w:val="003A7F8F"/>
    <w:rsid w:val="003B0CF3"/>
    <w:rsid w:val="003B1FA1"/>
    <w:rsid w:val="003B425E"/>
    <w:rsid w:val="003B57B8"/>
    <w:rsid w:val="003C37EA"/>
    <w:rsid w:val="003C7F51"/>
    <w:rsid w:val="003D7351"/>
    <w:rsid w:val="003D7999"/>
    <w:rsid w:val="003E3594"/>
    <w:rsid w:val="003E4D67"/>
    <w:rsid w:val="003F1CB1"/>
    <w:rsid w:val="003F258D"/>
    <w:rsid w:val="003F7EC8"/>
    <w:rsid w:val="00404440"/>
    <w:rsid w:val="00405337"/>
    <w:rsid w:val="00405B7E"/>
    <w:rsid w:val="00405C25"/>
    <w:rsid w:val="00407A56"/>
    <w:rsid w:val="0041102C"/>
    <w:rsid w:val="00412372"/>
    <w:rsid w:val="00414AA6"/>
    <w:rsid w:val="00421F40"/>
    <w:rsid w:val="00422182"/>
    <w:rsid w:val="00427EA6"/>
    <w:rsid w:val="00432FF6"/>
    <w:rsid w:val="00433969"/>
    <w:rsid w:val="00437149"/>
    <w:rsid w:val="004444E2"/>
    <w:rsid w:val="0045279D"/>
    <w:rsid w:val="00452FF6"/>
    <w:rsid w:val="00453719"/>
    <w:rsid w:val="0045650C"/>
    <w:rsid w:val="004620CF"/>
    <w:rsid w:val="00463504"/>
    <w:rsid w:val="0047342C"/>
    <w:rsid w:val="00473E33"/>
    <w:rsid w:val="00477226"/>
    <w:rsid w:val="00477BEE"/>
    <w:rsid w:val="00480D0A"/>
    <w:rsid w:val="0048686F"/>
    <w:rsid w:val="004A1E49"/>
    <w:rsid w:val="004A36EA"/>
    <w:rsid w:val="004A4EA8"/>
    <w:rsid w:val="004B2F32"/>
    <w:rsid w:val="004B3314"/>
    <w:rsid w:val="004B4985"/>
    <w:rsid w:val="004B6291"/>
    <w:rsid w:val="004D2F68"/>
    <w:rsid w:val="004E11A3"/>
    <w:rsid w:val="004E42B6"/>
    <w:rsid w:val="004F085C"/>
    <w:rsid w:val="004F3EAC"/>
    <w:rsid w:val="004F5108"/>
    <w:rsid w:val="004F737F"/>
    <w:rsid w:val="00503C21"/>
    <w:rsid w:val="005052DC"/>
    <w:rsid w:val="005171BD"/>
    <w:rsid w:val="00520BC9"/>
    <w:rsid w:val="00522485"/>
    <w:rsid w:val="00526332"/>
    <w:rsid w:val="00540188"/>
    <w:rsid w:val="00547F5E"/>
    <w:rsid w:val="00562B17"/>
    <w:rsid w:val="00563673"/>
    <w:rsid w:val="00572125"/>
    <w:rsid w:val="00572B35"/>
    <w:rsid w:val="00572DE7"/>
    <w:rsid w:val="00575A19"/>
    <w:rsid w:val="00577C27"/>
    <w:rsid w:val="005801BC"/>
    <w:rsid w:val="00592A28"/>
    <w:rsid w:val="0059359D"/>
    <w:rsid w:val="005941E1"/>
    <w:rsid w:val="00594DD5"/>
    <w:rsid w:val="005951BA"/>
    <w:rsid w:val="005978A6"/>
    <w:rsid w:val="005A2316"/>
    <w:rsid w:val="005B0B45"/>
    <w:rsid w:val="005B68C7"/>
    <w:rsid w:val="005C4AAB"/>
    <w:rsid w:val="005C54A9"/>
    <w:rsid w:val="005C7698"/>
    <w:rsid w:val="005D2A9F"/>
    <w:rsid w:val="005D4A9E"/>
    <w:rsid w:val="005E240C"/>
    <w:rsid w:val="005E4684"/>
    <w:rsid w:val="005E562A"/>
    <w:rsid w:val="005E7BB6"/>
    <w:rsid w:val="00600EAC"/>
    <w:rsid w:val="0060128B"/>
    <w:rsid w:val="00605964"/>
    <w:rsid w:val="006065B1"/>
    <w:rsid w:val="0063212B"/>
    <w:rsid w:val="006333CA"/>
    <w:rsid w:val="006340C6"/>
    <w:rsid w:val="00653E2C"/>
    <w:rsid w:val="006651BC"/>
    <w:rsid w:val="00670CE8"/>
    <w:rsid w:val="00672555"/>
    <w:rsid w:val="00672A95"/>
    <w:rsid w:val="0067783C"/>
    <w:rsid w:val="00682B74"/>
    <w:rsid w:val="0069102A"/>
    <w:rsid w:val="00693D65"/>
    <w:rsid w:val="006944F8"/>
    <w:rsid w:val="006A560F"/>
    <w:rsid w:val="006A762D"/>
    <w:rsid w:val="006B18E5"/>
    <w:rsid w:val="006B2A1C"/>
    <w:rsid w:val="006B43EE"/>
    <w:rsid w:val="006B47D6"/>
    <w:rsid w:val="006B4933"/>
    <w:rsid w:val="006B4DA7"/>
    <w:rsid w:val="006C6307"/>
    <w:rsid w:val="006D00A3"/>
    <w:rsid w:val="006D317B"/>
    <w:rsid w:val="006D4397"/>
    <w:rsid w:val="006E56E4"/>
    <w:rsid w:val="006F05C7"/>
    <w:rsid w:val="006F1C6C"/>
    <w:rsid w:val="006F6516"/>
    <w:rsid w:val="00703383"/>
    <w:rsid w:val="007036B2"/>
    <w:rsid w:val="00704B0F"/>
    <w:rsid w:val="00707608"/>
    <w:rsid w:val="00711225"/>
    <w:rsid w:val="00712B18"/>
    <w:rsid w:val="007158B2"/>
    <w:rsid w:val="0071650A"/>
    <w:rsid w:val="00720AB3"/>
    <w:rsid w:val="00722904"/>
    <w:rsid w:val="00725BE6"/>
    <w:rsid w:val="00727136"/>
    <w:rsid w:val="00731AB3"/>
    <w:rsid w:val="00740E97"/>
    <w:rsid w:val="00742296"/>
    <w:rsid w:val="00742E8B"/>
    <w:rsid w:val="00747203"/>
    <w:rsid w:val="007568BC"/>
    <w:rsid w:val="00761222"/>
    <w:rsid w:val="00766FC9"/>
    <w:rsid w:val="00772388"/>
    <w:rsid w:val="00784445"/>
    <w:rsid w:val="00786AE7"/>
    <w:rsid w:val="00786CE1"/>
    <w:rsid w:val="00794213"/>
    <w:rsid w:val="007A0FD1"/>
    <w:rsid w:val="007B0C1C"/>
    <w:rsid w:val="007B32FD"/>
    <w:rsid w:val="007B4C2E"/>
    <w:rsid w:val="007B5F8B"/>
    <w:rsid w:val="007B647A"/>
    <w:rsid w:val="007C35EF"/>
    <w:rsid w:val="007D7AB2"/>
    <w:rsid w:val="00807614"/>
    <w:rsid w:val="0083622B"/>
    <w:rsid w:val="008424CE"/>
    <w:rsid w:val="00844779"/>
    <w:rsid w:val="00845EF9"/>
    <w:rsid w:val="00847BE9"/>
    <w:rsid w:val="00852E12"/>
    <w:rsid w:val="00857E4A"/>
    <w:rsid w:val="00863574"/>
    <w:rsid w:val="00864ACB"/>
    <w:rsid w:val="00870ADE"/>
    <w:rsid w:val="0087306E"/>
    <w:rsid w:val="008735CA"/>
    <w:rsid w:val="00873A14"/>
    <w:rsid w:val="00876DCB"/>
    <w:rsid w:val="008817DB"/>
    <w:rsid w:val="00885972"/>
    <w:rsid w:val="00891667"/>
    <w:rsid w:val="00891733"/>
    <w:rsid w:val="00895B86"/>
    <w:rsid w:val="00895C57"/>
    <w:rsid w:val="00896A6E"/>
    <w:rsid w:val="008A2B2E"/>
    <w:rsid w:val="008A4A1F"/>
    <w:rsid w:val="008B4951"/>
    <w:rsid w:val="008C6ECC"/>
    <w:rsid w:val="008D03D7"/>
    <w:rsid w:val="008D455E"/>
    <w:rsid w:val="008D5FC7"/>
    <w:rsid w:val="008D6326"/>
    <w:rsid w:val="008D7E2E"/>
    <w:rsid w:val="008E0C00"/>
    <w:rsid w:val="008E2C82"/>
    <w:rsid w:val="008E77F8"/>
    <w:rsid w:val="00902AB0"/>
    <w:rsid w:val="00907B3B"/>
    <w:rsid w:val="0091020F"/>
    <w:rsid w:val="00911FED"/>
    <w:rsid w:val="009142B4"/>
    <w:rsid w:val="009329A5"/>
    <w:rsid w:val="00932EBD"/>
    <w:rsid w:val="00936522"/>
    <w:rsid w:val="00943CF2"/>
    <w:rsid w:val="0094747F"/>
    <w:rsid w:val="00960018"/>
    <w:rsid w:val="00961825"/>
    <w:rsid w:val="009642EF"/>
    <w:rsid w:val="00964CAF"/>
    <w:rsid w:val="00970556"/>
    <w:rsid w:val="00972511"/>
    <w:rsid w:val="009726F7"/>
    <w:rsid w:val="0098227B"/>
    <w:rsid w:val="009825CE"/>
    <w:rsid w:val="00982B35"/>
    <w:rsid w:val="0098753A"/>
    <w:rsid w:val="009877D2"/>
    <w:rsid w:val="00987B28"/>
    <w:rsid w:val="009900C5"/>
    <w:rsid w:val="009A0FC4"/>
    <w:rsid w:val="009A3DF5"/>
    <w:rsid w:val="009B0024"/>
    <w:rsid w:val="009B33E8"/>
    <w:rsid w:val="009B44D0"/>
    <w:rsid w:val="009C2614"/>
    <w:rsid w:val="009C48BD"/>
    <w:rsid w:val="009E5F59"/>
    <w:rsid w:val="009F4EB4"/>
    <w:rsid w:val="00A0603A"/>
    <w:rsid w:val="00A13D74"/>
    <w:rsid w:val="00A14CA6"/>
    <w:rsid w:val="00A15BE3"/>
    <w:rsid w:val="00A24036"/>
    <w:rsid w:val="00A2593C"/>
    <w:rsid w:val="00A25A82"/>
    <w:rsid w:val="00A2794D"/>
    <w:rsid w:val="00A32393"/>
    <w:rsid w:val="00A32D97"/>
    <w:rsid w:val="00A34567"/>
    <w:rsid w:val="00A354B6"/>
    <w:rsid w:val="00A3589D"/>
    <w:rsid w:val="00A35904"/>
    <w:rsid w:val="00A40B24"/>
    <w:rsid w:val="00A47264"/>
    <w:rsid w:val="00A47D3E"/>
    <w:rsid w:val="00A50023"/>
    <w:rsid w:val="00A51F31"/>
    <w:rsid w:val="00A54493"/>
    <w:rsid w:val="00A5770F"/>
    <w:rsid w:val="00A6280F"/>
    <w:rsid w:val="00A63C7E"/>
    <w:rsid w:val="00A74705"/>
    <w:rsid w:val="00A77F0B"/>
    <w:rsid w:val="00A92851"/>
    <w:rsid w:val="00A94404"/>
    <w:rsid w:val="00A945E3"/>
    <w:rsid w:val="00A95CCC"/>
    <w:rsid w:val="00A97628"/>
    <w:rsid w:val="00AB4092"/>
    <w:rsid w:val="00AC7CCA"/>
    <w:rsid w:val="00AD3F72"/>
    <w:rsid w:val="00AD73CD"/>
    <w:rsid w:val="00AE0E4D"/>
    <w:rsid w:val="00AE2249"/>
    <w:rsid w:val="00AE3BE1"/>
    <w:rsid w:val="00AE52CC"/>
    <w:rsid w:val="00AF0316"/>
    <w:rsid w:val="00AF0F7F"/>
    <w:rsid w:val="00B0162C"/>
    <w:rsid w:val="00B04E9B"/>
    <w:rsid w:val="00B10482"/>
    <w:rsid w:val="00B10C13"/>
    <w:rsid w:val="00B15DB5"/>
    <w:rsid w:val="00B22BD2"/>
    <w:rsid w:val="00B22E3C"/>
    <w:rsid w:val="00B23F93"/>
    <w:rsid w:val="00B332F3"/>
    <w:rsid w:val="00B36A9F"/>
    <w:rsid w:val="00B37BAC"/>
    <w:rsid w:val="00B43172"/>
    <w:rsid w:val="00B43565"/>
    <w:rsid w:val="00B43F30"/>
    <w:rsid w:val="00B47A0E"/>
    <w:rsid w:val="00B509D3"/>
    <w:rsid w:val="00B53EDD"/>
    <w:rsid w:val="00B54773"/>
    <w:rsid w:val="00B56EDF"/>
    <w:rsid w:val="00B575E8"/>
    <w:rsid w:val="00B609B2"/>
    <w:rsid w:val="00B65F00"/>
    <w:rsid w:val="00B70AEE"/>
    <w:rsid w:val="00B71412"/>
    <w:rsid w:val="00B716B0"/>
    <w:rsid w:val="00B74E00"/>
    <w:rsid w:val="00B902F4"/>
    <w:rsid w:val="00BA2342"/>
    <w:rsid w:val="00BA4F48"/>
    <w:rsid w:val="00BA7EDE"/>
    <w:rsid w:val="00BB13B7"/>
    <w:rsid w:val="00BB4133"/>
    <w:rsid w:val="00BB6C25"/>
    <w:rsid w:val="00BC474A"/>
    <w:rsid w:val="00BD15B2"/>
    <w:rsid w:val="00BD18DC"/>
    <w:rsid w:val="00BD32EE"/>
    <w:rsid w:val="00BD44FE"/>
    <w:rsid w:val="00BD7962"/>
    <w:rsid w:val="00BE08D4"/>
    <w:rsid w:val="00BE1357"/>
    <w:rsid w:val="00BE13F8"/>
    <w:rsid w:val="00BF0D34"/>
    <w:rsid w:val="00BF7A62"/>
    <w:rsid w:val="00C01B6C"/>
    <w:rsid w:val="00C022DF"/>
    <w:rsid w:val="00C02359"/>
    <w:rsid w:val="00C10600"/>
    <w:rsid w:val="00C11C6F"/>
    <w:rsid w:val="00C11FF5"/>
    <w:rsid w:val="00C121E8"/>
    <w:rsid w:val="00C136A0"/>
    <w:rsid w:val="00C143EB"/>
    <w:rsid w:val="00C15F32"/>
    <w:rsid w:val="00C231C6"/>
    <w:rsid w:val="00C23C3D"/>
    <w:rsid w:val="00C25079"/>
    <w:rsid w:val="00C27F0A"/>
    <w:rsid w:val="00C30470"/>
    <w:rsid w:val="00C31699"/>
    <w:rsid w:val="00C31FCB"/>
    <w:rsid w:val="00C32968"/>
    <w:rsid w:val="00C33782"/>
    <w:rsid w:val="00C459D6"/>
    <w:rsid w:val="00C531A3"/>
    <w:rsid w:val="00C56C8D"/>
    <w:rsid w:val="00C63521"/>
    <w:rsid w:val="00C7295D"/>
    <w:rsid w:val="00C80E54"/>
    <w:rsid w:val="00C90508"/>
    <w:rsid w:val="00C9667C"/>
    <w:rsid w:val="00CA2828"/>
    <w:rsid w:val="00CA763D"/>
    <w:rsid w:val="00CB005E"/>
    <w:rsid w:val="00CB1607"/>
    <w:rsid w:val="00CB17FA"/>
    <w:rsid w:val="00CB5AF0"/>
    <w:rsid w:val="00CB76E5"/>
    <w:rsid w:val="00CC4180"/>
    <w:rsid w:val="00CC64A8"/>
    <w:rsid w:val="00CD410A"/>
    <w:rsid w:val="00CD4D02"/>
    <w:rsid w:val="00CE30EE"/>
    <w:rsid w:val="00CE4387"/>
    <w:rsid w:val="00CF1B67"/>
    <w:rsid w:val="00CF5228"/>
    <w:rsid w:val="00D063E2"/>
    <w:rsid w:val="00D13E27"/>
    <w:rsid w:val="00D15FE4"/>
    <w:rsid w:val="00D16044"/>
    <w:rsid w:val="00D263D6"/>
    <w:rsid w:val="00D276AA"/>
    <w:rsid w:val="00D404C2"/>
    <w:rsid w:val="00D444F9"/>
    <w:rsid w:val="00D46033"/>
    <w:rsid w:val="00D4607C"/>
    <w:rsid w:val="00D54013"/>
    <w:rsid w:val="00D54806"/>
    <w:rsid w:val="00D550C3"/>
    <w:rsid w:val="00D64319"/>
    <w:rsid w:val="00D6742B"/>
    <w:rsid w:val="00D84421"/>
    <w:rsid w:val="00D85FEA"/>
    <w:rsid w:val="00D920E8"/>
    <w:rsid w:val="00D943CE"/>
    <w:rsid w:val="00DA34B7"/>
    <w:rsid w:val="00DB0758"/>
    <w:rsid w:val="00DB3448"/>
    <w:rsid w:val="00DB3889"/>
    <w:rsid w:val="00DB5C54"/>
    <w:rsid w:val="00DB7775"/>
    <w:rsid w:val="00DC14FF"/>
    <w:rsid w:val="00DC1BB9"/>
    <w:rsid w:val="00DC65A4"/>
    <w:rsid w:val="00DD34CD"/>
    <w:rsid w:val="00DD4749"/>
    <w:rsid w:val="00DD6BD4"/>
    <w:rsid w:val="00DE31B7"/>
    <w:rsid w:val="00DF688F"/>
    <w:rsid w:val="00E01187"/>
    <w:rsid w:val="00E12337"/>
    <w:rsid w:val="00E1511A"/>
    <w:rsid w:val="00E166A8"/>
    <w:rsid w:val="00E2148B"/>
    <w:rsid w:val="00E22276"/>
    <w:rsid w:val="00E31089"/>
    <w:rsid w:val="00E53001"/>
    <w:rsid w:val="00E570BB"/>
    <w:rsid w:val="00E57DF6"/>
    <w:rsid w:val="00E62FB6"/>
    <w:rsid w:val="00E63856"/>
    <w:rsid w:val="00E63A8A"/>
    <w:rsid w:val="00E7322D"/>
    <w:rsid w:val="00E824EB"/>
    <w:rsid w:val="00E842BD"/>
    <w:rsid w:val="00E939F3"/>
    <w:rsid w:val="00E941C8"/>
    <w:rsid w:val="00EA0DCB"/>
    <w:rsid w:val="00EA7611"/>
    <w:rsid w:val="00EB227C"/>
    <w:rsid w:val="00EB28D1"/>
    <w:rsid w:val="00EB42FF"/>
    <w:rsid w:val="00EC1D2C"/>
    <w:rsid w:val="00EC5511"/>
    <w:rsid w:val="00EC59F5"/>
    <w:rsid w:val="00ED07F8"/>
    <w:rsid w:val="00ED1E6A"/>
    <w:rsid w:val="00EE342E"/>
    <w:rsid w:val="00EE7E97"/>
    <w:rsid w:val="00EF08B7"/>
    <w:rsid w:val="00EF0BFF"/>
    <w:rsid w:val="00EF11D5"/>
    <w:rsid w:val="00EF27DA"/>
    <w:rsid w:val="00F01409"/>
    <w:rsid w:val="00F116AD"/>
    <w:rsid w:val="00F13BED"/>
    <w:rsid w:val="00F171A2"/>
    <w:rsid w:val="00F2390B"/>
    <w:rsid w:val="00F30E24"/>
    <w:rsid w:val="00F31946"/>
    <w:rsid w:val="00F36652"/>
    <w:rsid w:val="00F418DE"/>
    <w:rsid w:val="00F420E4"/>
    <w:rsid w:val="00F43F4A"/>
    <w:rsid w:val="00F476E9"/>
    <w:rsid w:val="00F533DA"/>
    <w:rsid w:val="00F6081E"/>
    <w:rsid w:val="00F66F6E"/>
    <w:rsid w:val="00F73FFC"/>
    <w:rsid w:val="00F75848"/>
    <w:rsid w:val="00F80FBB"/>
    <w:rsid w:val="00F83F73"/>
    <w:rsid w:val="00F84232"/>
    <w:rsid w:val="00F87F59"/>
    <w:rsid w:val="00F910F4"/>
    <w:rsid w:val="00F91B5E"/>
    <w:rsid w:val="00FA5002"/>
    <w:rsid w:val="00FA5FAE"/>
    <w:rsid w:val="00FC0D77"/>
    <w:rsid w:val="00FC4E2D"/>
    <w:rsid w:val="00FD20D6"/>
    <w:rsid w:val="00FE7068"/>
    <w:rsid w:val="00FF6422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DC9C"/>
  <w15:docId w15:val="{B8DF580C-45C6-42EF-8A0B-2EE7D06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52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B4DA7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A2403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A240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A7F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paragraph" w:styleId="Bezproreda">
    <w:name w:val="No Spacing"/>
    <w:uiPriority w:val="1"/>
    <w:qFormat/>
    <w:rsid w:val="000960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A715-D999-4871-8F67-E1B206E1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4798</Words>
  <Characters>27351</Characters>
  <Application>Microsoft Office Word</Application>
  <DocSecurity>0</DocSecurity>
  <Lines>227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32085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Općina Veliki Bukovec</cp:lastModifiedBy>
  <cp:revision>277</cp:revision>
  <cp:lastPrinted>2021-03-19T10:12:00Z</cp:lastPrinted>
  <dcterms:created xsi:type="dcterms:W3CDTF">2021-03-05T13:59:00Z</dcterms:created>
  <dcterms:modified xsi:type="dcterms:W3CDTF">2021-03-19T10:27:00Z</dcterms:modified>
</cp:coreProperties>
</file>