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29BA" w14:textId="35FEC679" w:rsidR="003F2E6C" w:rsidRPr="002963F7" w:rsidRDefault="00DE1C51" w:rsidP="00035D38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F94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2E6C" w:rsidRPr="002963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A6E11D" wp14:editId="3716F7FE">
            <wp:extent cx="533400" cy="687091"/>
            <wp:effectExtent l="0" t="0" r="0" b="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8" cy="69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3B1D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</w:t>
      </w:r>
      <w:r w:rsidR="004B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p w14:paraId="6BE986F4" w14:textId="77777777" w:rsidR="003F2E6C" w:rsidRPr="002963F7" w:rsidRDefault="003F2E6C" w:rsidP="003F2E6C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REPUBLIKA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HRVATSKA</w:t>
      </w:r>
    </w:p>
    <w:p w14:paraId="78EB3C4B" w14:textId="77777777" w:rsidR="003F2E6C" w:rsidRPr="002963F7" w:rsidRDefault="003F2E6C" w:rsidP="003F2E6C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VARA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DINSKA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14:paraId="7374FA9C" w14:textId="77777777" w:rsidR="003534D6" w:rsidRPr="002963F7" w:rsidRDefault="003F2E6C" w:rsidP="003F2E6C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OP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INA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VELIKI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BUKOVEC</w:t>
      </w:r>
    </w:p>
    <w:p w14:paraId="69BF2C21" w14:textId="77777777" w:rsidR="00CA289F" w:rsidRPr="00CA289F" w:rsidRDefault="003534D6" w:rsidP="009C5053">
      <w:pPr>
        <w:tabs>
          <w:tab w:val="center" w:pos="1418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  <w:r w:rsidR="009C5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60CD8C2" w14:textId="77777777" w:rsidR="00F9445C" w:rsidRDefault="00F9445C" w:rsidP="00CA289F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E48476" w14:textId="0DF6F5C8" w:rsidR="00CA289F" w:rsidRPr="00130D0B" w:rsidRDefault="00CA289F" w:rsidP="00CA289F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</w:t>
      </w:r>
      <w:r w:rsidR="00833DD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33DD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D1E7B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14:paraId="7ABA719D" w14:textId="06B8D997" w:rsidR="00CA289F" w:rsidRPr="00130D0B" w:rsidRDefault="00CA289F" w:rsidP="00CA289F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28-01-</w:t>
      </w:r>
      <w:r w:rsidR="00833DD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317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5DA59091" w14:textId="3155FD39" w:rsidR="00CA289F" w:rsidRPr="00C80971" w:rsidRDefault="003229B7" w:rsidP="00CA289F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Veliki Bukovec, </w:t>
      </w:r>
      <w:r w:rsidR="00D12606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E1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svibnja </w:t>
      </w:r>
      <w:r w:rsidR="00D6025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D602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A7E052" w14:textId="77777777" w:rsidR="00CA289F" w:rsidRPr="003229B7" w:rsidRDefault="00CA289F" w:rsidP="003229B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0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4A5574DE" w14:textId="77777777" w:rsidR="00CA289F" w:rsidRDefault="00CA289F" w:rsidP="004B19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142A3" w14:textId="61ECC566" w:rsidR="003534D6" w:rsidRPr="002963F7" w:rsidRDefault="003F2E6C" w:rsidP="004B19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D046A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15BDC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D046A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15BDC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34D6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f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inanciranju političkih aktivnosti i izborne promidžbe</w:t>
      </w:r>
      <w:r w:rsidR="00D04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referenduma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</w:t>
      </w:r>
      <w:r w:rsidR="00CA2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ovine“ br. </w:t>
      </w:r>
      <w:r w:rsidR="00D046AE">
        <w:rPr>
          <w:rFonts w:ascii="Times New Roman" w:eastAsia="Times New Roman" w:hAnsi="Times New Roman" w:cs="Times New Roman"/>
          <w:sz w:val="24"/>
          <w:szCs w:val="24"/>
          <w:lang w:eastAsia="hr-HR"/>
        </w:rPr>
        <w:t>29/19 i 98/19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31. Statuta općine Veliki Bukovec („Službeni vjesnik Varaždinske županije“ br.</w:t>
      </w:r>
      <w:r w:rsidR="00522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18/13</w:t>
      </w:r>
      <w:r w:rsidR="00D04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6/18</w:t>
      </w:r>
      <w:r w:rsidR="00C76E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04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15/20</w:t>
      </w:r>
      <w:r w:rsidR="00C76E66">
        <w:rPr>
          <w:rFonts w:ascii="Times New Roman" w:eastAsia="Times New Roman" w:hAnsi="Times New Roman" w:cs="Times New Roman"/>
          <w:sz w:val="24"/>
          <w:szCs w:val="24"/>
          <w:lang w:eastAsia="hr-HR"/>
        </w:rPr>
        <w:t>, 6/21, 41/21 -</w:t>
      </w:r>
      <w:r w:rsidR="00C76E6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pročišćeni tekst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Veliki Bukovec</w:t>
      </w:r>
      <w:r w:rsidR="00E07604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mandatnom razdoblju 20</w:t>
      </w:r>
      <w:r w:rsidR="00C76E66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A32792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2246F">
        <w:rPr>
          <w:rFonts w:ascii="Times New Roman" w:eastAsia="Times New Roman" w:hAnsi="Times New Roman" w:cs="Times New Roman"/>
          <w:sz w:val="24"/>
          <w:szCs w:val="24"/>
          <w:lang w:eastAsia="hr-HR"/>
        </w:rPr>
        <w:t>do 202</w:t>
      </w:r>
      <w:r w:rsidR="00C76E6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224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E1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246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DE1C51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522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održanoj dana </w:t>
      </w:r>
      <w:r w:rsidR="00D12606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F736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63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2963F7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0DB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046A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0C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4B1992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14:paraId="531646D3" w14:textId="77777777" w:rsidR="003F2E6C" w:rsidRPr="002963F7" w:rsidRDefault="003F2E6C" w:rsidP="003F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7DDCD" w14:textId="77777777" w:rsidR="00F73632" w:rsidRDefault="00F73632" w:rsidP="004B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F4D072" w14:textId="77777777" w:rsidR="003F2E6C" w:rsidRPr="00B3177F" w:rsidRDefault="003F2E6C" w:rsidP="004B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1CED907D" w14:textId="77777777" w:rsidR="00D70A9D" w:rsidRPr="00B3177F" w:rsidRDefault="00D70A9D" w:rsidP="004B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raspodjeli sredst</w:t>
      </w:r>
      <w:r w:rsidR="00035D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za redovito financiranje političkih stranaka</w:t>
      </w:r>
    </w:p>
    <w:p w14:paraId="60CCD49D" w14:textId="51C22766" w:rsidR="00D70A9D" w:rsidRPr="00B3177F" w:rsidRDefault="00CA289F" w:rsidP="004B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 Proračuna O</w:t>
      </w:r>
      <w:r w:rsidR="00D70A9D"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pćine Veliki Bukovec</w:t>
      </w:r>
      <w:r w:rsidR="009F0D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</w:t>
      </w:r>
      <w:r w:rsidR="00833D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2145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833D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polugodište</w:t>
      </w:r>
      <w:r w:rsidR="009F0D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202</w:t>
      </w:r>
      <w:r w:rsidR="00C76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944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</w:t>
      </w:r>
      <w:r w:rsidR="00833D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2D0576A2" w14:textId="77777777" w:rsidR="00424B91" w:rsidRDefault="00424B91" w:rsidP="00AC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A4F866" w14:textId="77777777" w:rsidR="00F73632" w:rsidRPr="00B3177F" w:rsidRDefault="00F73632" w:rsidP="00AC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DA28D6" w14:textId="77777777" w:rsidR="003534D6" w:rsidRPr="003229B7" w:rsidRDefault="003F2E6C" w:rsidP="00AC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05D7408" w14:textId="77777777" w:rsidR="00F65A1C" w:rsidRPr="002963F7" w:rsidRDefault="004B1992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financiranje po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litičkih stranaka iz Proračuna O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Veliki Bukovec imaju političke str</w:t>
      </w:r>
      <w:r w:rsidR="00F9445C">
        <w:rPr>
          <w:rFonts w:ascii="Times New Roman" w:eastAsia="Times New Roman" w:hAnsi="Times New Roman" w:cs="Times New Roman"/>
          <w:sz w:val="24"/>
          <w:szCs w:val="24"/>
          <w:lang w:eastAsia="hr-HR"/>
        </w:rPr>
        <w:t>anke  koje djeluju na području O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Veliki Bukovec, čiji je najmanje jedan kandidat izabran za vijećnika Općinskog vijeća Općine Veliki Bukovec.</w:t>
      </w:r>
    </w:p>
    <w:p w14:paraId="3C392C06" w14:textId="77777777" w:rsidR="00F468F9" w:rsidRPr="002963F7" w:rsidRDefault="00F468F9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AC934" w14:textId="77777777" w:rsidR="003534D6" w:rsidRPr="003229B7" w:rsidRDefault="003F2E6C" w:rsidP="00F6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DE5C6BA" w14:textId="77777777" w:rsidR="003534D6" w:rsidRPr="002963F7" w:rsidRDefault="003229B7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osigurana u Proračunu O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Veliki Bukovec raspoređuju se na način da se utvrdi jednak</w:t>
      </w:r>
      <w:r w:rsidR="00CA289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sredstva za svakog člana u Općinskom vijeću, tako da pojedinoj</w:t>
      </w:r>
      <w:r w:rsidR="00CA2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političkoj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stranci pripadaju sredstva razmjerno broju njezinih vijećnika u Općinskom </w:t>
      </w:r>
      <w:r w:rsidR="00F65A1C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vijeću u trenutku konstituiranja Općinskog vijeća.</w:t>
      </w:r>
    </w:p>
    <w:p w14:paraId="0305AAB6" w14:textId="14C426C9" w:rsidR="003534D6" w:rsidRPr="002963F7" w:rsidRDefault="00C26DB2" w:rsidP="003F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svakog izabranog člana Općinskog vijeća</w:t>
      </w:r>
      <w:r w:rsidR="00833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podzastupljeno</w:t>
      </w:r>
      <w:r w:rsidR="009255AE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833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spola političkim strankama pripada pravo na naknadu u visini od 10% iznosa predviđenog po svakom članu Općinskog vijeća.</w:t>
      </w:r>
    </w:p>
    <w:p w14:paraId="0B72B321" w14:textId="77777777" w:rsidR="00C26DB2" w:rsidRDefault="00C26DB2" w:rsidP="00F6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4EB682" w14:textId="77777777" w:rsidR="00F65A1C" w:rsidRPr="003229B7" w:rsidRDefault="00F65A1C" w:rsidP="00F6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14053328" w14:textId="479D7A4E" w:rsidR="00C76E66" w:rsidRPr="002963F7" w:rsidRDefault="00C76E66" w:rsidP="00C76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političkih stranaka za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polugodište</w:t>
      </w:r>
      <w:r w:rsidR="00A56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 </w:t>
      </w: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raspoređuju se u slijedećim iznosima: </w:t>
      </w:r>
    </w:p>
    <w:p w14:paraId="27EB96CE" w14:textId="77777777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D2F2E" w14:textId="678AEEBA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Nezavisnim vijećnicima:</w:t>
      </w:r>
    </w:p>
    <w:p w14:paraId="6837BB12" w14:textId="77777777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Jasenki Zdelar …………………………………………………………………..550,00 kuna</w:t>
      </w:r>
    </w:p>
    <w:p w14:paraId="3D1086B1" w14:textId="77777777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Heleni Biškup …………………………………………………………………. 550,00 kuna</w:t>
      </w:r>
    </w:p>
    <w:p w14:paraId="3E0C1662" w14:textId="77777777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Kristijanu Matas ………………………………………………………………..500,00 kuna</w:t>
      </w:r>
    </w:p>
    <w:p w14:paraId="70C37E85" w14:textId="77777777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Dinu Smontara ………………………………………………………………….500,00 kuna</w:t>
      </w:r>
    </w:p>
    <w:p w14:paraId="16D9BB1E" w14:textId="77777777" w:rsidR="00C76E66" w:rsidRPr="001A5532" w:rsidRDefault="00C76E66" w:rsidP="00C76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A55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Mladenu Bačani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………………………………………………………………   500,00 kuna</w:t>
      </w:r>
    </w:p>
    <w:p w14:paraId="633AD1B8" w14:textId="6F133AD3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2. Hrvatska demokratska zajednica </w:t>
      </w:r>
      <w:r w:rsidR="00A56102">
        <w:rPr>
          <w:rFonts w:ascii="Times New Roman" w:eastAsia="Times New Roman" w:hAnsi="Times New Roman" w:cs="Times New Roman"/>
          <w:sz w:val="24"/>
          <w:szCs w:val="24"/>
          <w:lang w:eastAsia="hr-HR"/>
        </w:rPr>
        <w:t>– HDZ……………………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…………………..1.550,00                                                                          </w:t>
      </w:r>
    </w:p>
    <w:p w14:paraId="628C7BB3" w14:textId="5A28FA51" w:rsidR="00C76E66" w:rsidRDefault="00C76E66" w:rsidP="00C7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Narodna stranka -Reformisti ……………………………………………………...500,00                                                                              </w:t>
      </w:r>
    </w:p>
    <w:p w14:paraId="42726588" w14:textId="77777777" w:rsidR="00C76E66" w:rsidRDefault="00C76E66" w:rsidP="00C7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239D8" w14:textId="77777777" w:rsidR="00833DDA" w:rsidRDefault="00833DDA" w:rsidP="00D82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E1C811" w14:textId="77777777" w:rsidR="00D82D1C" w:rsidRPr="003229B7" w:rsidRDefault="00F468F9" w:rsidP="00D82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44C521A5" w14:textId="3D63A9AF" w:rsidR="00F468F9" w:rsidRPr="002963F7" w:rsidRDefault="00F468F9" w:rsidP="004B0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Raspoređena s</w:t>
      </w:r>
      <w:r w:rsidR="002E0513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redstva iz članka 3. ove Odluke, </w:t>
      </w:r>
      <w:r w:rsidR="00F94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doznačit će se </w:t>
      </w: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žiro</w:t>
      </w:r>
      <w:r w:rsidR="00833DDA">
        <w:rPr>
          <w:rFonts w:ascii="Times New Roman" w:eastAsia="Times New Roman" w:hAnsi="Times New Roman" w:cs="Times New Roman"/>
          <w:sz w:val="24"/>
          <w:szCs w:val="24"/>
          <w:lang w:eastAsia="hr-HR"/>
        </w:rPr>
        <w:t>- račune</w:t>
      </w: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navedenih </w:t>
      </w:r>
      <w:r w:rsidR="00D60254">
        <w:rPr>
          <w:rFonts w:ascii="Times New Roman" w:eastAsia="Times New Roman" w:hAnsi="Times New Roman" w:cs="Times New Roman"/>
          <w:sz w:val="24"/>
          <w:szCs w:val="24"/>
          <w:lang w:eastAsia="hr-HR"/>
        </w:rPr>
        <w:t>nezavisnih vijećnika i političkih stranaka.</w:t>
      </w:r>
    </w:p>
    <w:p w14:paraId="34F1E15F" w14:textId="77777777" w:rsidR="00F9445C" w:rsidRDefault="00F9445C" w:rsidP="004B0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88996" w14:textId="2D264620" w:rsidR="00833DDA" w:rsidRPr="00833DDA" w:rsidRDefault="00833DDA" w:rsidP="00833D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C76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C43241F" w14:textId="77777777" w:rsidR="003F2E6C" w:rsidRPr="002963F7" w:rsidRDefault="00E07604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 Varaždinske županije“.</w:t>
      </w:r>
    </w:p>
    <w:p w14:paraId="76CD90ED" w14:textId="77777777" w:rsidR="00E07604" w:rsidRDefault="00E07604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DC1DE" w14:textId="77777777" w:rsidR="00B3177F" w:rsidRDefault="00B3177F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14:paraId="27433F89" w14:textId="77777777" w:rsidR="00B3177F" w:rsidRDefault="00B3177F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Predsjednica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</w:t>
      </w:r>
    </w:p>
    <w:p w14:paraId="59E93519" w14:textId="03856D73" w:rsidR="00B3177F" w:rsidRPr="002963F7" w:rsidRDefault="00B3177F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A90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14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6D77">
        <w:rPr>
          <w:rFonts w:ascii="Times New Roman" w:eastAsia="Times New Roman" w:hAnsi="Times New Roman" w:cs="Times New Roman"/>
          <w:sz w:val="24"/>
          <w:szCs w:val="24"/>
          <w:lang w:eastAsia="hr-HR"/>
        </w:rPr>
        <w:t>Jasenka Zdelar</w:t>
      </w:r>
      <w:r w:rsidR="00A63CD0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dipl.iur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12606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sectPr w:rsidR="00B3177F" w:rsidRPr="002963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BE2C" w14:textId="77777777" w:rsidR="006D38A0" w:rsidRDefault="006D38A0">
      <w:pPr>
        <w:spacing w:after="0" w:line="240" w:lineRule="auto"/>
      </w:pPr>
      <w:r>
        <w:separator/>
      </w:r>
    </w:p>
  </w:endnote>
  <w:endnote w:type="continuationSeparator" w:id="0">
    <w:p w14:paraId="4DCE0ABC" w14:textId="77777777" w:rsidR="006D38A0" w:rsidRDefault="006D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F3F6" w14:textId="77777777" w:rsidR="006D38A0" w:rsidRDefault="006D38A0">
      <w:pPr>
        <w:spacing w:after="0" w:line="240" w:lineRule="auto"/>
      </w:pPr>
      <w:r>
        <w:separator/>
      </w:r>
    </w:p>
  </w:footnote>
  <w:footnote w:type="continuationSeparator" w:id="0">
    <w:p w14:paraId="11AF43E7" w14:textId="77777777" w:rsidR="006D38A0" w:rsidRDefault="006D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1138" w14:textId="77777777" w:rsidR="002D3D4E" w:rsidRDefault="003F2E6C" w:rsidP="002D3D4E">
    <w:pPr>
      <w:pStyle w:val="Zaglavlje"/>
    </w:pPr>
    <w:r>
      <w:t xml:space="preserve">                                                                                                                           </w:t>
    </w:r>
  </w:p>
  <w:p w14:paraId="175494EC" w14:textId="77777777" w:rsidR="002D3D4E" w:rsidRDefault="00B3177F">
    <w:pPr>
      <w:pStyle w:val="Zaglavlje"/>
    </w:pPr>
    <w:r>
      <w:t xml:space="preserve">                                                                                                       </w:t>
    </w:r>
    <w:r w:rsidR="009C5053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AA"/>
    <w:rsid w:val="000114AD"/>
    <w:rsid w:val="00035D38"/>
    <w:rsid w:val="00050334"/>
    <w:rsid w:val="00052DA9"/>
    <w:rsid w:val="0006172A"/>
    <w:rsid w:val="00074555"/>
    <w:rsid w:val="00097727"/>
    <w:rsid w:val="000A75CD"/>
    <w:rsid w:val="000C5E1E"/>
    <w:rsid w:val="001238EA"/>
    <w:rsid w:val="00126910"/>
    <w:rsid w:val="00130D0B"/>
    <w:rsid w:val="00214512"/>
    <w:rsid w:val="00234023"/>
    <w:rsid w:val="00251D6B"/>
    <w:rsid w:val="00276EF9"/>
    <w:rsid w:val="00292D50"/>
    <w:rsid w:val="00295E92"/>
    <w:rsid w:val="002963F7"/>
    <w:rsid w:val="002D094B"/>
    <w:rsid w:val="002D1C3F"/>
    <w:rsid w:val="002E0513"/>
    <w:rsid w:val="002E0C57"/>
    <w:rsid w:val="002E3FDA"/>
    <w:rsid w:val="003229B7"/>
    <w:rsid w:val="003534D6"/>
    <w:rsid w:val="003B1DED"/>
    <w:rsid w:val="003C4820"/>
    <w:rsid w:val="003E20F2"/>
    <w:rsid w:val="003F2E6C"/>
    <w:rsid w:val="00406D77"/>
    <w:rsid w:val="00424B91"/>
    <w:rsid w:val="00460ED2"/>
    <w:rsid w:val="004770FB"/>
    <w:rsid w:val="004B0CCE"/>
    <w:rsid w:val="004B1992"/>
    <w:rsid w:val="0052246F"/>
    <w:rsid w:val="00561ED5"/>
    <w:rsid w:val="005D1E7B"/>
    <w:rsid w:val="00605976"/>
    <w:rsid w:val="006508EE"/>
    <w:rsid w:val="006B6837"/>
    <w:rsid w:val="006D38A0"/>
    <w:rsid w:val="0073593C"/>
    <w:rsid w:val="007E1A0F"/>
    <w:rsid w:val="0081797C"/>
    <w:rsid w:val="00833DDA"/>
    <w:rsid w:val="00867B49"/>
    <w:rsid w:val="0092237B"/>
    <w:rsid w:val="009255AE"/>
    <w:rsid w:val="00955928"/>
    <w:rsid w:val="009A71AA"/>
    <w:rsid w:val="009B7C6A"/>
    <w:rsid w:val="009C5053"/>
    <w:rsid w:val="009F0DB5"/>
    <w:rsid w:val="00A32792"/>
    <w:rsid w:val="00A56102"/>
    <w:rsid w:val="00A63CD0"/>
    <w:rsid w:val="00A90091"/>
    <w:rsid w:val="00A959D2"/>
    <w:rsid w:val="00AC5081"/>
    <w:rsid w:val="00B15BDC"/>
    <w:rsid w:val="00B3177F"/>
    <w:rsid w:val="00BC3FDF"/>
    <w:rsid w:val="00BE6BCD"/>
    <w:rsid w:val="00C26DB2"/>
    <w:rsid w:val="00C448D1"/>
    <w:rsid w:val="00C53E46"/>
    <w:rsid w:val="00C607A6"/>
    <w:rsid w:val="00C76E66"/>
    <w:rsid w:val="00C80971"/>
    <w:rsid w:val="00C940AB"/>
    <w:rsid w:val="00CA289F"/>
    <w:rsid w:val="00D046AE"/>
    <w:rsid w:val="00D12606"/>
    <w:rsid w:val="00D60254"/>
    <w:rsid w:val="00D70A9D"/>
    <w:rsid w:val="00D73FAB"/>
    <w:rsid w:val="00D82D1C"/>
    <w:rsid w:val="00DA4D66"/>
    <w:rsid w:val="00DC2B2E"/>
    <w:rsid w:val="00DE1C51"/>
    <w:rsid w:val="00E0039C"/>
    <w:rsid w:val="00E07604"/>
    <w:rsid w:val="00E10480"/>
    <w:rsid w:val="00E728FF"/>
    <w:rsid w:val="00ED73FF"/>
    <w:rsid w:val="00EE0FE7"/>
    <w:rsid w:val="00F36B9B"/>
    <w:rsid w:val="00F468F9"/>
    <w:rsid w:val="00F65A1C"/>
    <w:rsid w:val="00F73632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5199"/>
  <w15:chartTrackingRefBased/>
  <w15:docId w15:val="{B2D380DB-8E35-41ED-BC79-B5AF4AE0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2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F2E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5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8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0971"/>
  </w:style>
  <w:style w:type="paragraph" w:styleId="Tekstbalonia">
    <w:name w:val="Balloon Text"/>
    <w:basedOn w:val="Normal"/>
    <w:link w:val="TekstbaloniaChar"/>
    <w:uiPriority w:val="99"/>
    <w:semiHidden/>
    <w:unhideWhenUsed/>
    <w:rsid w:val="00CA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768-5637-4BAC-9EB1-F29C236E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Aleksandra Bračko</cp:lastModifiedBy>
  <cp:revision>6</cp:revision>
  <cp:lastPrinted>2022-05-24T06:11:00Z</cp:lastPrinted>
  <dcterms:created xsi:type="dcterms:W3CDTF">2022-05-17T11:12:00Z</dcterms:created>
  <dcterms:modified xsi:type="dcterms:W3CDTF">2022-06-01T11:16:00Z</dcterms:modified>
</cp:coreProperties>
</file>